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8F3D"/>
          <w:sz w:val="40"/>
        </w:rPr>
        <w:t>PRICING PROPOSAL</w:t>
      </w:r>
    </w:p>
    <w:p>
      <w:pPr>
        <w:jc w:val="center"/>
      </w:pPr>
      <w:r>
        <w:rPr>
          <w:i/>
          <w:sz w:val="24"/>
        </w:rPr>
        <w:t>Specsavers Newark · AI Receptionist Service</w:t>
      </w:r>
    </w:p>
    <w:p>
      <w:pPr>
        <w:jc w:val="center"/>
      </w:pPr>
      <w:r>
        <w:rPr>
          <w:color w:val="808080"/>
          <w:sz w:val="18"/>
        </w:rPr>
        <w:t>Your AI Ltd · 27 April 2026 · Confidential</w:t>
      </w:r>
    </w:p>
    <w:p>
      <w:pPr>
        <w:pStyle w:val="Heading1"/>
      </w:pPr>
      <w:r>
        <w:t>The situation today</w:t>
      </w:r>
    </w:p>
    <w:p>
      <w:r>
        <w:t>Two receptionists handling phones at Specsavers Newark. Loaded annual cost ~£79,554 (cash salary £60k + employer NI £7,500 + pension £1,800 + sick pay + holiday cover + recruitment amortised + IT/admin). One agent retiring soon. Operation runs 7 days. Calls handled Mon-Sat only by current staff, ~80% capture rate, no Sunday cover.</w:t>
      </w:r>
    </w:p>
    <w:p>
      <w:pPr>
        <w:pStyle w:val="Heading1"/>
      </w:pPr>
      <w:r>
        <w:t>Our offer — Tier 2 RECOMMENDED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</w:rPr>
              <w:t>Item</w:t>
            </w:r>
          </w:p>
        </w:tc>
        <w:tc>
          <w:tcPr>
            <w:tcW w:type="dxa" w:w="5112"/>
          </w:tcPr>
          <w:p>
            <w:r>
              <w:rPr>
                <w:b/>
              </w:rPr>
              <w:t>Detail</w:t>
            </w:r>
          </w:p>
        </w:tc>
      </w:tr>
      <w:tr>
        <w:tc>
          <w:tcPr>
            <w:tcW w:type="dxa" w:w="5112"/>
          </w:tcPr>
          <w:p>
            <w:r>
              <w:t>Service</w:t>
            </w:r>
          </w:p>
        </w:tc>
        <w:tc>
          <w:tcPr>
            <w:tcW w:type="dxa" w:w="5112"/>
          </w:tcPr>
          <w:p>
            <w:r>
              <w:t>AI Receptionist (Amy) + outbound campaigns + live dashboard</w:t>
            </w:r>
          </w:p>
        </w:tc>
      </w:tr>
      <w:tr>
        <w:tc>
          <w:tcPr>
            <w:tcW w:type="dxa" w:w="5112"/>
          </w:tcPr>
          <w:p>
            <w:r>
              <w:t>Coverage</w:t>
            </w:r>
          </w:p>
        </w:tc>
        <w:tc>
          <w:tcPr>
            <w:tcW w:type="dxa" w:w="5112"/>
          </w:tcPr>
          <w:p>
            <w:r>
              <w:t>06:00 - 21:00 × 7 days = 105 hrs/week active</w:t>
            </w:r>
          </w:p>
        </w:tc>
      </w:tr>
      <w:tr>
        <w:tc>
          <w:tcPr>
            <w:tcW w:type="dxa" w:w="5112"/>
          </w:tcPr>
          <w:p>
            <w:r>
              <w:t>Capacity</w:t>
            </w:r>
          </w:p>
        </w:tc>
        <w:tc>
          <w:tcPr>
            <w:tcW w:type="dxa" w:w="5112"/>
          </w:tcPr>
          <w:p>
            <w:r>
              <w:t>Up to 150 inbound + 50 outbound calls/day</w:t>
            </w:r>
          </w:p>
        </w:tc>
      </w:tr>
      <w:tr>
        <w:tc>
          <w:tcPr>
            <w:tcW w:type="dxa" w:w="5112"/>
          </w:tcPr>
          <w:p>
            <w:r>
              <w:t>Includes</w:t>
            </w:r>
          </w:p>
        </w:tc>
        <w:tc>
          <w:tcPr>
            <w:tcW w:type="dxa" w:w="5112"/>
          </w:tcPr>
          <w:p>
            <w:r>
              <w:t>Inbound (5 spec flows) + outbound (recall, confirmations, cancellations, collections), branded SMS, dashboard, weekly review call</w:t>
            </w:r>
          </w:p>
        </w:tc>
      </w:tr>
      <w:tr>
        <w:tc>
          <w:tcPr>
            <w:tcW w:type="dxa" w:w="5112"/>
          </w:tcPr>
          <w:p>
            <w:r>
              <w:t>Monthly retainer</w:t>
            </w:r>
          </w:p>
        </w:tc>
        <w:tc>
          <w:tcPr>
            <w:tcW w:type="dxa" w:w="5112"/>
          </w:tcPr>
          <w:p>
            <w:r>
              <w:t>£2,999</w:t>
            </w:r>
          </w:p>
        </w:tc>
      </w:tr>
      <w:tr>
        <w:tc>
          <w:tcPr>
            <w:tcW w:type="dxa" w:w="5112"/>
          </w:tcPr>
          <w:p>
            <w:r>
              <w:t>Setup fee (one-off)</w:t>
            </w:r>
          </w:p>
        </w:tc>
        <w:tc>
          <w:tcPr>
            <w:tcW w:type="dxa" w:w="5112"/>
          </w:tcPr>
          <w:p>
            <w:r>
              <w:t>£1,500</w:t>
            </w:r>
          </w:p>
        </w:tc>
      </w:tr>
      <w:tr>
        <w:tc>
          <w:tcPr>
            <w:tcW w:type="dxa" w:w="5112"/>
          </w:tcPr>
          <w:p>
            <w:r>
              <w:t>Year 1 total</w:t>
            </w:r>
          </w:p>
        </w:tc>
        <w:tc>
          <w:tcPr>
            <w:tcW w:type="dxa" w:w="5112"/>
          </w:tcPr>
          <w:p>
            <w:r>
              <w:t>£37,488</w:t>
            </w:r>
          </w:p>
        </w:tc>
      </w:tr>
      <w:tr>
        <w:tc>
          <w:tcPr>
            <w:tcW w:type="dxa" w:w="5112"/>
          </w:tcPr>
          <w:p>
            <w:r>
              <w:t>Year 2+ annual</w:t>
            </w:r>
          </w:p>
        </w:tc>
        <w:tc>
          <w:tcPr>
            <w:tcW w:type="dxa" w:w="5112"/>
          </w:tcPr>
          <w:p>
            <w:r>
              <w:t>£35,988</w:t>
            </w:r>
          </w:p>
        </w:tc>
      </w:tr>
    </w:tbl>
    <w:p>
      <w:pPr>
        <w:pStyle w:val="Heading1"/>
      </w:pPr>
      <w:r>
        <w:t>Your saving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</w:tcPr>
          <w:p>
            <w:r>
              <w:rPr>
                <w:b/>
              </w:rPr>
              <w:t>Year</w:t>
            </w:r>
          </w:p>
        </w:tc>
        <w:tc>
          <w:tcPr>
            <w:tcW w:type="dxa" w:w="2556"/>
          </w:tcPr>
          <w:p>
            <w:r>
              <w:rPr>
                <w:b/>
              </w:rPr>
              <w:t>Your current cost</w:t>
            </w:r>
          </w:p>
        </w:tc>
        <w:tc>
          <w:tcPr>
            <w:tcW w:type="dxa" w:w="2556"/>
          </w:tcPr>
          <w:p>
            <w:r>
              <w:rPr>
                <w:b/>
              </w:rPr>
              <w:t>With Tier 2</w:t>
            </w:r>
          </w:p>
        </w:tc>
        <w:tc>
          <w:tcPr>
            <w:tcW w:type="dxa" w:w="2556"/>
          </w:tcPr>
          <w:p>
            <w:r>
              <w:rPr>
                <w:b/>
              </w:rPr>
              <w:t>Saving</w:t>
            </w:r>
          </w:p>
        </w:tc>
      </w:tr>
      <w:tr>
        <w:tc>
          <w:tcPr>
            <w:tcW w:type="dxa" w:w="2556"/>
          </w:tcPr>
          <w:p>
            <w:r>
              <w:t>Year 1</w:t>
            </w:r>
          </w:p>
        </w:tc>
        <w:tc>
          <w:tcPr>
            <w:tcW w:type="dxa" w:w="2556"/>
          </w:tcPr>
          <w:p>
            <w:r>
              <w:t>£79,554</w:t>
            </w:r>
          </w:p>
        </w:tc>
        <w:tc>
          <w:tcPr>
            <w:tcW w:type="dxa" w:w="2556"/>
          </w:tcPr>
          <w:p>
            <w:r>
              <w:t>£37,488</w:t>
            </w:r>
          </w:p>
        </w:tc>
        <w:tc>
          <w:tcPr>
            <w:tcW w:type="dxa" w:w="2556"/>
          </w:tcPr>
          <w:p>
            <w:r>
              <w:t>£42,066 (53%)</w:t>
            </w:r>
          </w:p>
        </w:tc>
      </w:tr>
      <w:tr>
        <w:tc>
          <w:tcPr>
            <w:tcW w:type="dxa" w:w="2556"/>
          </w:tcPr>
          <w:p>
            <w:r>
              <w:t>Year 2+</w:t>
            </w:r>
          </w:p>
        </w:tc>
        <w:tc>
          <w:tcPr>
            <w:tcW w:type="dxa" w:w="2556"/>
          </w:tcPr>
          <w:p>
            <w:r>
              <w:t>£79,554</w:t>
            </w:r>
          </w:p>
        </w:tc>
        <w:tc>
          <w:tcPr>
            <w:tcW w:type="dxa" w:w="2556"/>
          </w:tcPr>
          <w:p>
            <w:r>
              <w:t>£35,988</w:t>
            </w:r>
          </w:p>
        </w:tc>
        <w:tc>
          <w:tcPr>
            <w:tcW w:type="dxa" w:w="2556"/>
          </w:tcPr>
          <w:p>
            <w:r>
              <w:t>£43,566/yr (55%)</w:t>
            </w:r>
          </w:p>
        </w:tc>
      </w:tr>
      <w:tr>
        <w:tc>
          <w:tcPr>
            <w:tcW w:type="dxa" w:w="2556"/>
          </w:tcPr>
          <w:p>
            <w:r>
              <w:t>5-year cumulative</w:t>
            </w:r>
          </w:p>
        </w:tc>
        <w:tc>
          <w:tcPr>
            <w:tcW w:type="dxa" w:w="2556"/>
          </w:tcPr>
          <w:p>
            <w:r>
              <w:t>£397,770</w:t>
            </w:r>
          </w:p>
        </w:tc>
        <w:tc>
          <w:tcPr>
            <w:tcW w:type="dxa" w:w="2556"/>
          </w:tcPr>
          <w:p>
            <w:r>
              <w:t>£181,440</w:t>
            </w:r>
          </w:p>
        </w:tc>
        <w:tc>
          <w:tcPr>
            <w:tcW w:type="dxa" w:w="2556"/>
          </w:tcPr>
          <w:p>
            <w:r>
              <w:t>£216,330</w:t>
            </w:r>
          </w:p>
        </w:tc>
      </w:tr>
    </w:tbl>
    <w:p>
      <w:pPr>
        <w:pStyle w:val="Heading1"/>
      </w:pPr>
      <w:r>
        <w:t>Capability gap — beyond £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r>
              <w:rPr>
                <w:b/>
              </w:rPr>
              <w:t>Metric</w:t>
            </w:r>
          </w:p>
        </w:tc>
        <w:tc>
          <w:tcPr>
            <w:tcW w:type="dxa" w:w="3408"/>
          </w:tcPr>
          <w:p>
            <w:r>
              <w:rPr>
                <w:b/>
              </w:rPr>
              <w:t>Today (2 agents)</w:t>
            </w:r>
          </w:p>
        </w:tc>
        <w:tc>
          <w:tcPr>
            <w:tcW w:type="dxa" w:w="3408"/>
          </w:tcPr>
          <w:p>
            <w:r>
              <w:rPr>
                <w:b/>
              </w:rPr>
              <w:t>With Your AI</w:t>
            </w:r>
          </w:p>
        </w:tc>
      </w:tr>
      <w:tr>
        <w:tc>
          <w:tcPr>
            <w:tcW w:type="dxa" w:w="3408"/>
          </w:tcPr>
          <w:p>
            <w:r>
              <w:t>Hours covered/yr</w:t>
            </w:r>
          </w:p>
        </w:tc>
        <w:tc>
          <w:tcPr>
            <w:tcW w:type="dxa" w:w="3408"/>
          </w:tcPr>
          <w:p>
            <w:r>
              <w:t>≈4,000 (after holiday/sick)</w:t>
            </w:r>
          </w:p>
        </w:tc>
        <w:tc>
          <w:tcPr>
            <w:tcW w:type="dxa" w:w="3408"/>
          </w:tcPr>
          <w:p>
            <w:r>
              <w:t>≈5,460 (zero leave)</w:t>
            </w:r>
          </w:p>
        </w:tc>
      </w:tr>
      <w:tr>
        <w:tc>
          <w:tcPr>
            <w:tcW w:type="dxa" w:w="3408"/>
          </w:tcPr>
          <w:p>
            <w:r>
              <w:t>Calls answered</w:t>
            </w:r>
          </w:p>
        </w:tc>
        <w:tc>
          <w:tcPr>
            <w:tcW w:type="dxa" w:w="3408"/>
          </w:tcPr>
          <w:p>
            <w:r>
              <w:t>~80%</w:t>
            </w:r>
          </w:p>
        </w:tc>
        <w:tc>
          <w:tcPr>
            <w:tcW w:type="dxa" w:w="3408"/>
          </w:tcPr>
          <w:p>
            <w:r>
              <w:t>100%</w:t>
            </w:r>
          </w:p>
        </w:tc>
      </w:tr>
      <w:tr>
        <w:tc>
          <w:tcPr>
            <w:tcW w:type="dxa" w:w="3408"/>
          </w:tcPr>
          <w:p>
            <w:r>
              <w:t>Sundays</w:t>
            </w:r>
          </w:p>
        </w:tc>
        <w:tc>
          <w:tcPr>
            <w:tcW w:type="dxa" w:w="3408"/>
          </w:tcPr>
          <w:p>
            <w:r>
              <w:t>Closed</w:t>
            </w:r>
          </w:p>
        </w:tc>
        <w:tc>
          <w:tcPr>
            <w:tcW w:type="dxa" w:w="3408"/>
          </w:tcPr>
          <w:p>
            <w:r>
              <w:t>Live</w:t>
            </w:r>
          </w:p>
        </w:tc>
      </w:tr>
      <w:tr>
        <w:tc>
          <w:tcPr>
            <w:tcW w:type="dxa" w:w="3408"/>
          </w:tcPr>
          <w:p>
            <w:r>
              <w:t>Out-of-hours capture</w:t>
            </w:r>
          </w:p>
        </w:tc>
        <w:tc>
          <w:tcPr>
            <w:tcW w:type="dxa" w:w="3408"/>
          </w:tcPr>
          <w:p>
            <w:r>
              <w:t>Lost</w:t>
            </w:r>
          </w:p>
        </w:tc>
        <w:tc>
          <w:tcPr>
            <w:tcW w:type="dxa" w:w="3408"/>
          </w:tcPr>
          <w:p>
            <w:r>
              <w:t>Captured + dashboard log</w:t>
            </w:r>
          </w:p>
        </w:tc>
      </w:tr>
      <w:tr>
        <w:tc>
          <w:tcPr>
            <w:tcW w:type="dxa" w:w="3408"/>
          </w:tcPr>
          <w:p>
            <w:r>
              <w:t>Sick days/yr</w:t>
            </w:r>
          </w:p>
        </w:tc>
        <w:tc>
          <w:tcPr>
            <w:tcW w:type="dxa" w:w="3408"/>
          </w:tcPr>
          <w:p>
            <w:r>
              <w:t>~10 combined</w:t>
            </w:r>
          </w:p>
        </w:tc>
        <w:tc>
          <w:tcPr>
            <w:tcW w:type="dxa" w:w="3408"/>
          </w:tcPr>
          <w:p>
            <w:r>
              <w:t>0</w:t>
            </w:r>
          </w:p>
        </w:tc>
      </w:tr>
      <w:tr>
        <w:tc>
          <w:tcPr>
            <w:tcW w:type="dxa" w:w="3408"/>
          </w:tcPr>
          <w:p>
            <w:r>
              <w:t>Holiday days/yr</w:t>
            </w:r>
          </w:p>
        </w:tc>
        <w:tc>
          <w:tcPr>
            <w:tcW w:type="dxa" w:w="3408"/>
          </w:tcPr>
          <w:p>
            <w:r>
              <w:t>56 combined</w:t>
            </w:r>
          </w:p>
        </w:tc>
        <w:tc>
          <w:tcPr>
            <w:tcW w:type="dxa" w:w="3408"/>
          </w:tcPr>
          <w:p>
            <w:r>
              <w:t>0</w:t>
            </w:r>
          </w:p>
        </w:tc>
      </w:tr>
      <w:tr>
        <w:tc>
          <w:tcPr>
            <w:tcW w:type="dxa" w:w="3408"/>
          </w:tcPr>
          <w:p>
            <w:r>
              <w:t>Outbound recall capacity</w:t>
            </w:r>
          </w:p>
        </w:tc>
        <w:tc>
          <w:tcPr>
            <w:tcW w:type="dxa" w:w="3408"/>
          </w:tcPr>
          <w:p>
            <w:r>
              <w:t>~10/wk</w:t>
            </w:r>
          </w:p>
        </w:tc>
        <w:tc>
          <w:tcPr>
            <w:tcW w:type="dxa" w:w="3408"/>
          </w:tcPr>
          <w:p>
            <w:r>
              <w:t>500+/wk</w:t>
            </w:r>
          </w:p>
        </w:tc>
      </w:tr>
      <w:tr>
        <w:tc>
          <w:tcPr>
            <w:tcW w:type="dxa" w:w="3408"/>
          </w:tcPr>
          <w:p>
            <w:r>
              <w:t>Replacement when agent leaves</w:t>
            </w:r>
          </w:p>
        </w:tc>
        <w:tc>
          <w:tcPr>
            <w:tcW w:type="dxa" w:w="3408"/>
          </w:tcPr>
          <w:p>
            <w:r>
              <w:t>4-12 weeks recruiting</w:t>
            </w:r>
          </w:p>
        </w:tc>
        <w:tc>
          <w:tcPr>
            <w:tcW w:type="dxa" w:w="3408"/>
          </w:tcPr>
          <w:p>
            <w:r>
              <w:t>24 hours</w:t>
            </w:r>
          </w:p>
        </w:tc>
      </w:tr>
    </w:tbl>
    <w:p>
      <w:pPr>
        <w:pStyle w:val="Heading1"/>
      </w:pPr>
      <w:r>
        <w:t>The 2-week free trial</w:t>
      </w:r>
    </w:p>
    <w:p>
      <w:r>
        <w:t>We absorb £500-700 hard costs and our team's time. You commit to nothing until day 14. Walk away with the dashboard either way. See separate Trial Agreement.</w:t>
      </w:r>
    </w:p>
    <w:p>
      <w:pPr>
        <w:pStyle w:val="Heading1"/>
      </w:pPr>
      <w:r>
        <w:t>Alternative tiers (if Tier 2 isn't right)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r>
              <w:rPr>
                <w:b/>
              </w:rPr>
              <w:t>Tier</w:t>
            </w:r>
          </w:p>
        </w:tc>
        <w:tc>
          <w:tcPr>
            <w:tcW w:type="dxa" w:w="3408"/>
          </w:tcPr>
          <w:p>
            <w:r>
              <w:rPr>
                <w:b/>
              </w:rPr>
              <w:t>Price</w:t>
            </w:r>
          </w:p>
        </w:tc>
        <w:tc>
          <w:tcPr>
            <w:tcW w:type="dxa" w:w="3408"/>
          </w:tcPr>
          <w:p>
            <w:r>
              <w:rPr>
                <w:b/>
              </w:rPr>
              <w:t>When to choose</w:t>
            </w:r>
          </w:p>
        </w:tc>
      </w:tr>
      <w:tr>
        <w:tc>
          <w:tcPr>
            <w:tcW w:type="dxa" w:w="3408"/>
          </w:tcPr>
          <w:p>
            <w:r>
              <w:t>Tier 1</w:t>
            </w:r>
          </w:p>
        </w:tc>
        <w:tc>
          <w:tcPr>
            <w:tcW w:type="dxa" w:w="3408"/>
          </w:tcPr>
          <w:p>
            <w:r>
              <w:t>£1,999/mo + £1,500 setup</w:t>
            </w:r>
          </w:p>
        </w:tc>
        <w:tc>
          <w:tcPr>
            <w:tcW w:type="dxa" w:w="3408"/>
          </w:tcPr>
          <w:p>
            <w:r>
              <w:t>Single agent replacement; lighter outbound needs</w:t>
            </w:r>
          </w:p>
        </w:tc>
      </w:tr>
      <w:tr>
        <w:tc>
          <w:tcPr>
            <w:tcW w:type="dxa" w:w="3408"/>
          </w:tcPr>
          <w:p>
            <w:r>
              <w:t>Tier 2 (recommended)</w:t>
            </w:r>
          </w:p>
        </w:tc>
        <w:tc>
          <w:tcPr>
            <w:tcW w:type="dxa" w:w="3408"/>
          </w:tcPr>
          <w:p>
            <w:r>
              <w:t>£2,999/mo + £1,500 setup</w:t>
            </w:r>
          </w:p>
        </w:tc>
        <w:tc>
          <w:tcPr>
            <w:tcW w:type="dxa" w:w="3408"/>
          </w:tcPr>
          <w:p>
            <w:r>
              <w:t>Replaces 2 agents — full inbound + outbound 7 days</w:t>
            </w:r>
          </w:p>
        </w:tc>
      </w:tr>
      <w:tr>
        <w:tc>
          <w:tcPr>
            <w:tcW w:type="dxa" w:w="3408"/>
          </w:tcPr>
          <w:p>
            <w:r>
              <w:t>Tier 3</w:t>
            </w:r>
          </w:p>
        </w:tc>
        <w:tc>
          <w:tcPr>
            <w:tcW w:type="dxa" w:w="3408"/>
          </w:tcPr>
          <w:p>
            <w:r>
              <w:t>£4,499/mo + £2,500 setup</w:t>
            </w:r>
          </w:p>
        </w:tc>
        <w:tc>
          <w:tcPr>
            <w:tcW w:type="dxa" w:w="3408"/>
          </w:tcPr>
          <w:p>
            <w:r>
              <w:t>Multi-store rollout, 24/7 cover, custom branding</w:t>
            </w:r>
          </w:p>
        </w:tc>
      </w:tr>
    </w:tbl>
    <w:p>
      <w:pPr>
        <w:pStyle w:val="Heading1"/>
      </w:pPr>
      <w:r>
        <w:t>Next steps</w:t>
      </w:r>
    </w:p>
    <w:p>
      <w:pPr>
        <w:pStyle w:val="ListBullet"/>
      </w:pPr>
      <w:r>
        <w:t>1. Sign Trial Agreement (separate document)</w:t>
      </w:r>
    </w:p>
    <w:p>
      <w:pPr>
        <w:pStyle w:val="ListBullet"/>
      </w:pPr>
      <w:r>
        <w:t>2. Confirm £60k = total for both agents OR per agent (changes pricing tier if per-agent)</w:t>
      </w:r>
    </w:p>
    <w:p>
      <w:pPr>
        <w:pStyle w:val="ListBullet"/>
      </w:pPr>
      <w:r>
        <w:t>3. Provide patient list source for outbound configuration</w:t>
      </w:r>
    </w:p>
    <w:p>
      <w:pPr>
        <w:pStyle w:val="ListBullet"/>
      </w:pPr>
      <w:r>
        <w:t>4. Sign Store Consent Letter</w:t>
      </w:r>
    </w:p>
    <w:p>
      <w:pPr>
        <w:pStyle w:val="ListBullet"/>
      </w:pPr>
      <w:r>
        <w:t>5. Go live within 24 hours of Trial Agreement signature</w:t>
      </w:r>
    </w:p>
    <w:p>
      <w:pPr>
        <w:pStyle w:val="Heading1"/>
      </w:pPr>
      <w:r>
        <w:t>Contact</w:t>
      </w:r>
    </w:p>
    <w:p>
      <w:r>
        <w:t>Sam Sahota — Director, Your AI Ltd</w:t>
      </w:r>
    </w:p>
    <w:p>
      <w:r>
        <w:t>sam@yourai.ltd · [PHONE TO INSERT]</w:t>
      </w:r>
    </w:p>
    <w:p>
      <w:r>
        <w:rPr>
          <w:i/>
        </w:rPr>
        <w:t>www.yourailtd.co.uk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