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44"/>
        </w:rPr>
        <w:t>SPECSAVERS NEWARK</w:t>
      </w:r>
    </w:p>
    <w:p>
      <w:pPr>
        <w:jc w:val="center"/>
      </w:pPr>
      <w:r>
        <w:rPr>
          <w:i/>
          <w:sz w:val="28"/>
        </w:rPr>
        <w:t>AI Receptionist — Production Plan &amp; Pitch</w:t>
      </w:r>
    </w:p>
    <w:p>
      <w:pPr>
        <w:jc w:val="center"/>
      </w:pPr>
      <w:r>
        <w:rPr>
          <w:color w:val="808080"/>
          <w:sz w:val="20"/>
        </w:rPr>
        <w:t>Your AI Ltd  ·  Sam Sahota &amp; Pritesh Patel  ·  27 April 2026</w:t>
      </w:r>
    </w:p>
    <w:p>
      <w:pPr>
        <w:jc w:val="center"/>
      </w:pPr>
      <w:r>
        <w:rPr>
          <w:i/>
          <w:color w:val="808080"/>
          <w:sz w:val="18"/>
        </w:rPr>
        <w:t>Live P&amp;L model: SPECSAVERS-PNL-MODEL.xlsx (companion file in this folder)</w:t>
      </w:r>
    </w:p>
    <w:p>
      <w:pPr>
        <w:pStyle w:val="Heading1"/>
      </w:pPr>
      <w:r>
        <w:t>1. Executive Summary</w:t>
      </w:r>
    </w:p>
    <w:p>
      <w:r>
        <w:rPr>
          <w:b/>
        </w:rPr>
        <w:t>Three numbers to remember: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r>
              <w:rPr>
                <w:b/>
              </w:rPr>
              <w:t>Side</w:t>
            </w:r>
          </w:p>
        </w:tc>
        <w:tc>
          <w:tcPr>
            <w:tcW w:type="dxa" w:w="3408"/>
          </w:tcPr>
          <w:p>
            <w:r>
              <w:rPr>
                <w:b/>
              </w:rPr>
              <w:t>Number</w:t>
            </w:r>
          </w:p>
        </w:tc>
        <w:tc>
          <w:tcPr>
            <w:tcW w:type="dxa" w:w="3408"/>
          </w:tcPr>
          <w:p>
            <w:r>
              <w:rPr>
                <w:b/>
              </w:rPr>
              <w:t>What it means</w:t>
            </w:r>
          </w:p>
        </w:tc>
      </w:tr>
      <w:tr>
        <w:tc>
          <w:tcPr>
            <w:tcW w:type="dxa" w:w="3408"/>
          </w:tcPr>
          <w:p>
            <w:r>
              <w:t>They spend now</w:t>
            </w:r>
          </w:p>
        </w:tc>
        <w:tc>
          <w:tcPr>
            <w:tcW w:type="dxa" w:w="3408"/>
          </w:tcPr>
          <w:p>
            <w:r>
              <w:t>£79,554 / yr</w:t>
            </w:r>
          </w:p>
        </w:tc>
        <w:tc>
          <w:tcPr>
            <w:tcW w:type="dxa" w:w="3408"/>
          </w:tcPr>
          <w:p>
            <w:r>
              <w:t>Loaded cost of 2 receptionists (cash + NI + pension + holiday + sick + recruit + IT)</w:t>
            </w:r>
          </w:p>
        </w:tc>
      </w:tr>
      <w:tr>
        <w:tc>
          <w:tcPr>
            <w:tcW w:type="dxa" w:w="3408"/>
          </w:tcPr>
          <w:p>
            <w:r>
              <w:t>They pay us</w:t>
            </w:r>
          </w:p>
        </w:tc>
        <w:tc>
          <w:tcPr>
            <w:tcW w:type="dxa" w:w="3408"/>
          </w:tcPr>
          <w:p>
            <w:r>
              <w:t>£37,488 Year 1  ·  £35,988 Year 2+</w:t>
            </w:r>
          </w:p>
        </w:tc>
        <w:tc>
          <w:tcPr>
            <w:tcW w:type="dxa" w:w="3408"/>
          </w:tcPr>
          <w:p>
            <w:r>
              <w:t>Tier 2 retainer (£2,999/mo × 12) + £1,500 setup Y1 only</w:t>
            </w:r>
          </w:p>
        </w:tc>
      </w:tr>
      <w:tr>
        <w:tc>
          <w:tcPr>
            <w:tcW w:type="dxa" w:w="3408"/>
          </w:tcPr>
          <w:p>
            <w:r>
              <w:t>We keep</w:t>
            </w:r>
          </w:p>
        </w:tc>
        <w:tc>
          <w:tcPr>
            <w:tcW w:type="dxa" w:w="3408"/>
          </w:tcPr>
          <w:p>
            <w:r>
              <w:t>£19,925 Year 1  ·  £19,560 Year 2+</w:t>
            </w:r>
          </w:p>
        </w:tc>
        <w:tc>
          <w:tcPr>
            <w:tcW w:type="dxa" w:w="3408"/>
          </w:tcPr>
          <w:p>
            <w:r>
              <w:t>53-54% net margin per client</w:t>
            </w:r>
          </w:p>
        </w:tc>
      </w:tr>
    </w:tbl>
    <w:p>
      <w:pPr>
        <w:pStyle w:val="Heading2"/>
      </w:pPr>
      <w:r>
        <w:t>Their current model</w:t>
      </w:r>
    </w:p>
    <w:p>
      <w:r>
        <w:t>Two receptionists at £30k cash each = £60k/yr cash. Loaded with employer NI (15% above £5,000), pension (3%), sick pay, holiday cover, recruitment + training amortised, IT + desk + bonus + admin = £79,554/yr loaded. Delivers ~4,000 hrs cover/yr, Mon-Sat only, ~80% of calls captured, no Sunday cover.</w:t>
      </w:r>
    </w:p>
    <w:p>
      <w:pPr>
        <w:pStyle w:val="Heading2"/>
      </w:pPr>
      <w:r>
        <w:t>Our offer</w:t>
      </w:r>
    </w:p>
    <w:p>
      <w:r>
        <w:t>Tier 2 — £2,999/mo + £1,500 setup. Amy (the AI) handles all calls 6am-9pm × 7 days. Inbound (5/5 spec flows) + outbound (recall, confirmations, cancellations, collection notifications). Branded SMS, live dashboard, weekly performance review. Live within 24 hours of contract signature.</w:t>
      </w:r>
    </w:p>
    <w:p>
      <w:pPr>
        <w:pStyle w:val="Heading2"/>
      </w:pPr>
      <w:r>
        <w:t>Their saving</w:t>
      </w:r>
    </w:p>
    <w:p>
      <w:r>
        <w:t>£42,066 Year 1.  £43,566 every year after.  53-55% saving vs current spend.</w:t>
      </w:r>
    </w:p>
    <w:p>
      <w:r>
        <w:t>Beyond £: 7-day cover, 6am-9pm window (15 hrs/day vs ~9 from staff), 100% call capture (the 20% they currently miss), unlimited parallel calls, zero sick days, zero holidays, no recruitment when one of the 2 retires.</w:t>
      </w:r>
    </w:p>
    <w:p>
      <w:pPr>
        <w:pStyle w:val="Heading2"/>
      </w:pPr>
      <w:r>
        <w:t>Our profit</w:t>
      </w:r>
    </w:p>
    <w:p>
      <w:r>
        <w:t>£19,925 Year 1.  £19,560 every year after.  53-54% net margin per client.  At 10 clients on Tier 2: ~£196k profit/yr (£98k each founder).  At 20 clients: ~£391k.</w:t>
      </w:r>
    </w:p>
    <w:p>
      <w:pPr>
        <w:pStyle w:val="Heading2"/>
      </w:pPr>
      <w:r>
        <w:t>One open assumption (front page only)</w:t>
      </w:r>
    </w:p>
    <w:p>
      <w:r>
        <w:rPr>
          <w:i/>
        </w:rPr>
        <w:t>£60k = total for both agents (£30k each). If client confirms it's £60k PER agent, double their loaded cost AND double the saving — pricing tier likely moves from Tier 2 to Tier 3. See §2 audit questions.</w:t>
      </w:r>
    </w:p>
    <w:p>
      <w:r>
        <w:br w:type="page"/>
      </w:r>
    </w:p>
    <w:p>
      <w:pPr>
        <w:pStyle w:val="Heading1"/>
      </w:pPr>
      <w:r>
        <w:t>2. Audit Framework</w:t>
      </w:r>
    </w:p>
    <w:p>
      <w:r>
        <w:t>Goal: capture the client's actual numbers in the meeting, then run the P&amp;L live on screen using the Excel model. Their numbers ARE the killer slide.</w:t>
      </w:r>
    </w:p>
    <w:p>
      <w:pPr>
        <w:pStyle w:val="Heading2"/>
      </w:pPr>
      <w:r>
        <w:t>2.1 Numbers to capture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</w:rPr>
              <w:t>Question</w:t>
            </w:r>
          </w:p>
        </w:tc>
        <w:tc>
          <w:tcPr>
            <w:tcW w:type="dxa" w:w="5112"/>
          </w:tcPr>
          <w:p>
            <w:r>
              <w:rPr>
                <w:b/>
              </w:rPr>
              <w:t>Why it matters</w:t>
            </w:r>
          </w:p>
        </w:tc>
      </w:tr>
      <w:tr>
        <w:tc>
          <w:tcPr>
            <w:tcW w:type="dxa" w:w="5112"/>
          </w:tcPr>
          <w:p>
            <w:r>
              <w:t>Inbound calls/day (peak vs quiet)?</w:t>
            </w:r>
          </w:p>
        </w:tc>
        <w:tc>
          <w:tcPr>
            <w:tcW w:type="dxa" w:w="5112"/>
          </w:tcPr>
          <w:p>
            <w:r>
              <w:t>Volume — drives pricing tier</w:t>
            </w:r>
          </w:p>
        </w:tc>
      </w:tr>
      <w:tr>
        <w:tc>
          <w:tcPr>
            <w:tcW w:type="dxa" w:w="5112"/>
          </w:tcPr>
          <w:p>
            <w:r>
              <w:t>Avg call duration (seconds)?</w:t>
            </w:r>
          </w:p>
        </w:tc>
        <w:tc>
          <w:tcPr>
            <w:tcW w:type="dxa" w:w="5112"/>
          </w:tcPr>
          <w:p>
            <w:r>
              <w:t>Cost per call — drives margin</w:t>
            </w:r>
          </w:p>
        </w:tc>
      </w:tr>
      <w:tr>
        <w:tc>
          <w:tcPr>
            <w:tcW w:type="dxa" w:w="5112"/>
          </w:tcPr>
          <w:p>
            <w:r>
              <w:t>% of calls missed / go to voicemail today?</w:t>
            </w:r>
          </w:p>
        </w:tc>
        <w:tc>
          <w:tcPr>
            <w:tcW w:type="dxa" w:w="5112"/>
          </w:tcPr>
          <w:p>
            <w:r>
              <w:t>The saving narrative — captured calls = revenue</w:t>
            </w:r>
          </w:p>
        </w:tc>
      </w:tr>
      <w:tr>
        <w:tc>
          <w:tcPr>
            <w:tcW w:type="dxa" w:w="5112"/>
          </w:tcPr>
          <w:p>
            <w:r>
              <w:t>Outbound calls/day currently (manual recall, confirmations)?</w:t>
            </w:r>
          </w:p>
        </w:tc>
        <w:tc>
          <w:tcPr>
            <w:tcW w:type="dxa" w:w="5112"/>
          </w:tcPr>
          <w:p>
            <w:r>
              <w:t>Tier 2 vs Tier 3 sizing</w:t>
            </w:r>
          </w:p>
        </w:tc>
      </w:tr>
      <w:tr>
        <w:tc>
          <w:tcPr>
            <w:tcW w:type="dxa" w:w="5112"/>
          </w:tcPr>
          <w:p>
            <w:r>
              <w:t>£60k cash — TOTAL for 2 agents OR per agent?</w:t>
            </w:r>
          </w:p>
        </w:tc>
        <w:tc>
          <w:tcPr>
            <w:tcW w:type="dxa" w:w="5112"/>
          </w:tcPr>
          <w:p>
            <w:r>
              <w:t>Doubles the anchor either way</w:t>
            </w:r>
          </w:p>
        </w:tc>
      </w:tr>
      <w:tr>
        <w:tc>
          <w:tcPr>
            <w:tcW w:type="dxa" w:w="5112"/>
          </w:tcPr>
          <w:p>
            <w:r>
              <w:t>Receptionists' average sick days/yr?</w:t>
            </w:r>
          </w:p>
        </w:tc>
        <w:tc>
          <w:tcPr>
            <w:tcW w:type="dxa" w:w="5112"/>
          </w:tcPr>
          <w:p>
            <w:r>
              <w:t>Reliability narrative</w:t>
            </w:r>
          </w:p>
        </w:tc>
      </w:tr>
      <w:tr>
        <w:tc>
          <w:tcPr>
            <w:tcW w:type="dxa" w:w="5112"/>
          </w:tcPr>
          <w:p>
            <w:r>
              <w:t>Sundays — currently open or closed?</w:t>
            </w:r>
          </w:p>
        </w:tc>
        <w:tc>
          <w:tcPr>
            <w:tcW w:type="dxa" w:w="5112"/>
          </w:tcPr>
          <w:p>
            <w:r>
              <w:t>Cover model (we offer 7-day either way)</w:t>
            </w:r>
          </w:p>
        </w:tc>
      </w:tr>
      <w:tr>
        <w:tc>
          <w:tcPr>
            <w:tcW w:type="dxa" w:w="5112"/>
          </w:tcPr>
          <w:p>
            <w:r>
              <w:t>Existing booking system — API access available?</w:t>
            </w:r>
          </w:p>
        </w:tc>
        <w:tc>
          <w:tcPr>
            <w:tcW w:type="dxa" w:w="5112"/>
          </w:tcPr>
          <w:p>
            <w:r>
              <w:t>Integration plan</w:t>
            </w:r>
          </w:p>
        </w:tc>
      </w:tr>
      <w:tr>
        <w:tc>
          <w:tcPr>
            <w:tcW w:type="dxa" w:w="5112"/>
          </w:tcPr>
          <w:p>
            <w:r>
              <w:t>Patient list source + format for outbound recalls?</w:t>
            </w:r>
          </w:p>
        </w:tc>
        <w:tc>
          <w:tcPr>
            <w:tcW w:type="dxa" w:w="5112"/>
          </w:tcPr>
          <w:p>
            <w:r>
              <w:t>Onboarding speed</w:t>
            </w:r>
          </w:p>
        </w:tc>
      </w:tr>
    </w:tbl>
    <w:p>
      <w:pPr>
        <w:pStyle w:val="Heading2"/>
      </w:pPr>
      <w:r>
        <w:t>2.2 The Killer Slide — fill in live with their numbers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</w:rPr>
              <w:t>Metric</w:t>
            </w:r>
          </w:p>
        </w:tc>
        <w:tc>
          <w:tcPr>
            <w:tcW w:type="dxa" w:w="2556"/>
          </w:tcPr>
          <w:p>
            <w:r>
              <w:rPr>
                <w:b/>
              </w:rPr>
              <w:t>Today (manual)</w:t>
            </w:r>
          </w:p>
        </w:tc>
        <w:tc>
          <w:tcPr>
            <w:tcW w:type="dxa" w:w="2556"/>
          </w:tcPr>
          <w:p>
            <w:r>
              <w:rPr>
                <w:b/>
              </w:rPr>
              <w:t>With Your AI</w:t>
            </w:r>
          </w:p>
        </w:tc>
        <w:tc>
          <w:tcPr>
            <w:tcW w:type="dxa" w:w="2556"/>
          </w:tcPr>
          <w:p>
            <w:r>
              <w:rPr>
                <w:b/>
              </w:rPr>
              <w:t>Saving / impact</w:t>
            </w:r>
          </w:p>
        </w:tc>
      </w:tr>
      <w:tr>
        <w:tc>
          <w:tcPr>
            <w:tcW w:type="dxa" w:w="2556"/>
          </w:tcPr>
          <w:p>
            <w:r>
              <w:t>Calls answered</w:t>
            </w:r>
          </w:p>
        </w:tc>
        <w:tc>
          <w:tcPr>
            <w:tcW w:type="dxa" w:w="2556"/>
          </w:tcPr>
          <w:p>
            <w:r>
              <w:t>~80%</w:t>
            </w:r>
          </w:p>
        </w:tc>
        <w:tc>
          <w:tcPr>
            <w:tcW w:type="dxa" w:w="2556"/>
          </w:tcPr>
          <w:p>
            <w:r>
              <w:t>100%</w:t>
            </w:r>
          </w:p>
        </w:tc>
        <w:tc>
          <w:tcPr>
            <w:tcW w:type="dxa" w:w="2556"/>
          </w:tcPr>
          <w:p>
            <w:r>
              <w:t>+20% capture</w:t>
            </w:r>
          </w:p>
        </w:tc>
      </w:tr>
      <w:tr>
        <w:tc>
          <w:tcPr>
            <w:tcW w:type="dxa" w:w="2556"/>
          </w:tcPr>
          <w:p>
            <w:r>
              <w:t>Outbound recalls/wk</w:t>
            </w:r>
          </w:p>
        </w:tc>
        <w:tc>
          <w:tcPr>
            <w:tcW w:type="dxa" w:w="2556"/>
          </w:tcPr>
          <w:p>
            <w:r>
              <w:t>~10</w:t>
            </w:r>
          </w:p>
        </w:tc>
        <w:tc>
          <w:tcPr>
            <w:tcW w:type="dxa" w:w="2556"/>
          </w:tcPr>
          <w:p>
            <w:r>
              <w:t>200+</w:t>
            </w:r>
          </w:p>
        </w:tc>
        <w:tc>
          <w:tcPr>
            <w:tcW w:type="dxa" w:w="2556"/>
          </w:tcPr>
          <w:p>
            <w:r>
              <w:t>20× capacity</w:t>
            </w:r>
          </w:p>
        </w:tc>
      </w:tr>
      <w:tr>
        <w:tc>
          <w:tcPr>
            <w:tcW w:type="dxa" w:w="2556"/>
          </w:tcPr>
          <w:p>
            <w:r>
              <w:t>Confirmation lag</w:t>
            </w:r>
          </w:p>
        </w:tc>
        <w:tc>
          <w:tcPr>
            <w:tcW w:type="dxa" w:w="2556"/>
          </w:tcPr>
          <w:p>
            <w:r>
              <w:t>Hours</w:t>
            </w:r>
          </w:p>
        </w:tc>
        <w:tc>
          <w:tcPr>
            <w:tcW w:type="dxa" w:w="2556"/>
          </w:tcPr>
          <w:p>
            <w:r>
              <w:t>Seconds</w:t>
            </w:r>
          </w:p>
        </w:tc>
        <w:tc>
          <w:tcPr>
            <w:tcW w:type="dxa" w:w="2556"/>
          </w:tcPr>
          <w:p>
            <w:r>
              <w:t>Instant</w:t>
            </w:r>
          </w:p>
        </w:tc>
      </w:tr>
      <w:tr>
        <w:tc>
          <w:tcPr>
            <w:tcW w:type="dxa" w:w="2556"/>
          </w:tcPr>
          <w:p>
            <w:r>
              <w:t>Cover hours/wk</w:t>
            </w:r>
          </w:p>
        </w:tc>
        <w:tc>
          <w:tcPr>
            <w:tcW w:type="dxa" w:w="2556"/>
          </w:tcPr>
          <w:p>
            <w:r>
              <w:t>~80 (2 agents)</w:t>
            </w:r>
          </w:p>
        </w:tc>
        <w:tc>
          <w:tcPr>
            <w:tcW w:type="dxa" w:w="2556"/>
          </w:tcPr>
          <w:p>
            <w:r>
              <w:t>105 (6am-9pm × 7)</w:t>
            </w:r>
          </w:p>
        </w:tc>
        <w:tc>
          <w:tcPr>
            <w:tcW w:type="dxa" w:w="2556"/>
          </w:tcPr>
          <w:p>
            <w:r>
              <w:t>+25 hrs/wk</w:t>
            </w:r>
          </w:p>
        </w:tc>
      </w:tr>
      <w:tr>
        <w:tc>
          <w:tcPr>
            <w:tcW w:type="dxa" w:w="2556"/>
          </w:tcPr>
          <w:p>
            <w:r>
              <w:t>Sick days/yr lost</w:t>
            </w:r>
          </w:p>
        </w:tc>
        <w:tc>
          <w:tcPr>
            <w:tcW w:type="dxa" w:w="2556"/>
          </w:tcPr>
          <w:p>
            <w:r>
              <w:t>~10 combined</w:t>
            </w:r>
          </w:p>
        </w:tc>
        <w:tc>
          <w:tcPr>
            <w:tcW w:type="dxa" w:w="2556"/>
          </w:tcPr>
          <w:p>
            <w:r>
              <w:t>0</w:t>
            </w:r>
          </w:p>
        </w:tc>
        <w:tc>
          <w:tcPr>
            <w:tcW w:type="dxa" w:w="2556"/>
          </w:tcPr>
          <w:p>
            <w:r>
              <w:t>Reliability</w:t>
            </w:r>
          </w:p>
        </w:tc>
      </w:tr>
      <w:tr>
        <w:tc>
          <w:tcPr>
            <w:tcW w:type="dxa" w:w="2556"/>
          </w:tcPr>
          <w:p>
            <w:r>
              <w:t>Annual cost</w:t>
            </w:r>
          </w:p>
        </w:tc>
        <w:tc>
          <w:tcPr>
            <w:tcW w:type="dxa" w:w="2556"/>
          </w:tcPr>
          <w:p>
            <w:r>
              <w:t>£79,554</w:t>
            </w:r>
          </w:p>
        </w:tc>
        <w:tc>
          <w:tcPr>
            <w:tcW w:type="dxa" w:w="2556"/>
          </w:tcPr>
          <w:p>
            <w:r>
              <w:t>£35,988 (+£1,500 Y1)</w:t>
            </w:r>
          </w:p>
        </w:tc>
        <w:tc>
          <w:tcPr>
            <w:tcW w:type="dxa" w:w="2556"/>
          </w:tcPr>
          <w:p>
            <w:r>
              <w:t>Saves £42-44k/yr</w:t>
            </w:r>
          </w:p>
        </w:tc>
      </w:tr>
    </w:tbl>
    <w:p>
      <w:r>
        <w:br w:type="page"/>
      </w:r>
    </w:p>
    <w:p>
      <w:pPr>
        <w:pStyle w:val="Heading1"/>
      </w:pPr>
      <w:r>
        <w:t>3. What's Built + Trial Deliverables</w:t>
      </w:r>
    </w:p>
    <w:p>
      <w:pPr>
        <w:pStyle w:val="Heading2"/>
      </w:pPr>
      <w:r>
        <w:t>3.1 Already live (working today)</w:t>
      </w:r>
    </w:p>
    <w:p>
      <w:pPr>
        <w:pStyle w:val="ListBullet"/>
      </w:pPr>
      <w:r>
        <w:t>Inbound agent (Amy) — Retell + n8n + cal.com. All 5 spec flows: appointments, enquiries, orders, patient info, audiology.</w:t>
      </w:r>
    </w:p>
    <w:p>
      <w:pPr>
        <w:pStyle w:val="ListBullet"/>
      </w:pPr>
      <w:r>
        <w:t>Outbound agent — confirmation, no-show follow-up, warm-lead paths.</w:t>
      </w:r>
    </w:p>
    <w:p>
      <w:pPr>
        <w:pStyle w:val="ListBullet"/>
      </w:pPr>
      <w:r>
        <w:t>Real cal.com bookings with email confirmations, store address, directions.</w:t>
      </w:r>
    </w:p>
    <w:p>
      <w:pPr>
        <w:pStyle w:val="ListBullet"/>
      </w:pPr>
      <w:r>
        <w:t>Post-call SMS on no-answer (from regular UK number; branded sender ID applied for in parallel).</w:t>
      </w:r>
    </w:p>
    <w:p>
      <w:pPr>
        <w:pStyle w:val="ListBullet"/>
      </w:pPr>
      <w:r>
        <w:t>Voicemail with store callback number.</w:t>
      </w:r>
    </w:p>
    <w:p>
      <w:pPr>
        <w:pStyle w:val="Heading2"/>
      </w:pPr>
      <w:r>
        <w:t>3.2 Two-week trial deliverables</w:t>
      </w:r>
    </w:p>
    <w:p>
      <w:pPr>
        <w:pStyle w:val="ListBullet"/>
      </w:pPr>
      <w:r>
        <w:t>One UK Twilio inbound number → Amy answers it as the receptionist.</w:t>
      </w:r>
    </w:p>
    <w:p>
      <w:pPr>
        <w:pStyle w:val="ListBullet"/>
      </w:pPr>
      <w:r>
        <w:t>Twilio Verified Caller ID for outbound (10-min setup, no SIP trunk wait — see §4).</w:t>
      </w:r>
    </w:p>
    <w:p>
      <w:pPr>
        <w:pStyle w:val="ListBullet"/>
      </w:pPr>
      <w:r>
        <w:t>Master Google Sheet (4 tabs) wired up to n8n.</w:t>
      </w:r>
    </w:p>
    <w:p>
      <w:pPr>
        <w:pStyle w:val="ListBullet"/>
      </w:pPr>
      <w:r>
        <w:t>Looker Studio live dashboard (auto-refresh from Sheet, branded 'Your AI × Specsavers Newark').</w:t>
      </w:r>
    </w:p>
    <w:p>
      <w:pPr>
        <w:pStyle w:val="ListBullet"/>
      </w:pPr>
      <w:r>
        <w:t>Store consent letter signed (Ofcom + brand).</w:t>
      </w:r>
    </w:p>
    <w:p>
      <w:pPr>
        <w:pStyle w:val="ListBullet"/>
      </w:pPr>
      <w:r>
        <w:t>Daily monitoring during 2 weeks + day-7 and day-14 review calls.</w:t>
      </w:r>
    </w:p>
    <w:p>
      <w:pPr>
        <w:pStyle w:val="Heading2"/>
      </w:pPr>
      <w:r>
        <w:t>3.3 Built post-signature in parallel (does not block trial)</w:t>
      </w:r>
    </w:p>
    <w:p>
      <w:pPr>
        <w:pStyle w:val="ListBullet"/>
      </w:pPr>
      <w:r>
        <w:t>Twilio Alpha Sender ID — 'Specsavers Newark' SMS branding (2-4 wk Twilio approval).</w:t>
      </w:r>
    </w:p>
    <w:p>
      <w:pPr>
        <w:pStyle w:val="ListBullet"/>
      </w:pPr>
      <w:r>
        <w:t>Twilio SIP trunk so Amy answers their actual 01636 611599 line + live transfers (2-4 wks).</w:t>
      </w:r>
    </w:p>
    <w:p>
      <w:pPr>
        <w:pStyle w:val="ListBullet"/>
      </w:pPr>
      <w:r>
        <w:t>Two missing outbound paths: 2.2 Collection Notifications + 2.5 Cancel/Rebook (clinician absence) — ~2 hrs prompt work.</w:t>
      </w:r>
    </w:p>
    <w:p>
      <w:pPr>
        <w:pStyle w:val="Heading1"/>
      </w:pPr>
      <w:r>
        <w:t>4. Caller ID — Why We Don't Wait 2-4 Weeks</w:t>
      </w:r>
    </w:p>
    <w:p>
      <w:r>
        <w:t>Twilio SIP trunks take 2-4 weeks. We bypass that for the trial.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2556"/>
          </w:tcPr>
          <w:p>
            <w:r>
              <w:rPr>
                <w:b/>
              </w:rPr>
              <w:t>What it does</w:t>
            </w:r>
          </w:p>
        </w:tc>
        <w:tc>
          <w:tcPr>
            <w:tcW w:type="dxa" w:w="2556"/>
          </w:tcPr>
          <w:p>
            <w:r>
              <w:rPr>
                <w:b/>
              </w:rPr>
              <w:t>Setup</w:t>
            </w:r>
          </w:p>
        </w:tc>
        <w:tc>
          <w:tcPr>
            <w:tcW w:type="dxa" w:w="2556"/>
          </w:tcPr>
          <w:p>
            <w:r>
              <w:rPr>
                <w:b/>
              </w:rPr>
              <w:t>Use</w:t>
            </w:r>
          </w:p>
        </w:tc>
      </w:tr>
      <w:tr>
        <w:tc>
          <w:tcPr>
            <w:tcW w:type="dxa" w:w="2556"/>
          </w:tcPr>
          <w:p>
            <w:r>
              <w:t>Twilio Verified Caller ID</w:t>
            </w:r>
          </w:p>
        </w:tc>
        <w:tc>
          <w:tcPr>
            <w:tcW w:type="dxa" w:w="2556"/>
          </w:tcPr>
          <w:p>
            <w:r>
              <w:t>Verify ownership of the store's existing mobile/landline by SMS code; that number then displays as outbound caller ID</w:t>
            </w:r>
          </w:p>
        </w:tc>
        <w:tc>
          <w:tcPr>
            <w:tcW w:type="dxa" w:w="2556"/>
          </w:tcPr>
          <w:p>
            <w:r>
              <w:t>10 min</w:t>
            </w:r>
          </w:p>
        </w:tc>
        <w:tc>
          <w:tcPr>
            <w:tcW w:type="dxa" w:w="2556"/>
          </w:tcPr>
          <w:p>
            <w:r>
              <w:t>Outbound — trial-ready</w:t>
            </w:r>
          </w:p>
        </w:tc>
      </w:tr>
      <w:tr>
        <w:tc>
          <w:tcPr>
            <w:tcW w:type="dxa" w:w="2556"/>
          </w:tcPr>
          <w:p>
            <w:r>
              <w:t>Buy UK Twilio Number</w:t>
            </w:r>
          </w:p>
        </w:tc>
        <w:tc>
          <w:tcPr>
            <w:tcW w:type="dxa" w:w="2556"/>
          </w:tcPr>
          <w:p>
            <w:r>
              <w:t>Fresh UK number (~£1/mo) for inbound + outbound caller ID</w:t>
            </w:r>
          </w:p>
        </w:tc>
        <w:tc>
          <w:tcPr>
            <w:tcW w:type="dxa" w:w="2556"/>
          </w:tcPr>
          <w:p>
            <w:r>
              <w:t>5 min</w:t>
            </w:r>
          </w:p>
        </w:tc>
        <w:tc>
          <w:tcPr>
            <w:tcW w:type="dxa" w:w="2556"/>
          </w:tcPr>
          <w:p>
            <w:r>
              <w:t>Both — trial-ready</w:t>
            </w:r>
          </w:p>
        </w:tc>
      </w:tr>
      <w:tr>
        <w:tc>
          <w:tcPr>
            <w:tcW w:type="dxa" w:w="2556"/>
          </w:tcPr>
          <w:p>
            <w:r>
              <w:t>Twilio SIP Trunk</w:t>
            </w:r>
          </w:p>
        </w:tc>
        <w:tc>
          <w:tcPr>
            <w:tcW w:type="dxa" w:w="2556"/>
          </w:tcPr>
          <w:p>
            <w:r>
              <w:t>AI answers their actual 01636 611599 number; supports live transfers</w:t>
            </w:r>
          </w:p>
        </w:tc>
        <w:tc>
          <w:tcPr>
            <w:tcW w:type="dxa" w:w="2556"/>
          </w:tcPr>
          <w:p>
            <w:r>
              <w:t>2-4 wks</w:t>
            </w:r>
          </w:p>
        </w:tc>
        <w:tc>
          <w:tcPr>
            <w:tcW w:type="dxa" w:w="2556"/>
          </w:tcPr>
          <w:p>
            <w:r>
              <w:t>Production only — kicked off in parallel</w:t>
            </w:r>
          </w:p>
        </w:tc>
      </w:tr>
    </w:tbl>
    <w:p>
      <w:r>
        <w:rPr>
          <w:b/>
        </w:rPr>
        <w:t>Result: live within 24 hours of contract signature. The 2-4 week SIP trunk runs in parallel for full white-label switch-over later.</w:t>
      </w:r>
    </w:p>
    <w:p>
      <w:r>
        <w:br w:type="page"/>
      </w:r>
    </w:p>
    <w:p>
      <w:pPr>
        <w:pStyle w:val="Heading1"/>
      </w:pPr>
      <w:r>
        <w:t>5. The Method — How They Use It</w:t>
      </w:r>
    </w:p>
    <w:p>
      <w:r>
        <w:t>One Google Sheet. Four tabs. Specsavers staff already use spreadsheets — zero learning curve.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r>
              <w:rPr>
                <w:b/>
              </w:rPr>
              <w:t>Tab</w:t>
            </w:r>
          </w:p>
        </w:tc>
        <w:tc>
          <w:tcPr>
            <w:tcW w:type="dxa" w:w="3408"/>
          </w:tcPr>
          <w:p>
            <w:r>
              <w:rPr>
                <w:b/>
              </w:rPr>
              <w:t>What it is</w:t>
            </w:r>
          </w:p>
        </w:tc>
        <w:tc>
          <w:tcPr>
            <w:tcW w:type="dxa" w:w="3408"/>
          </w:tcPr>
          <w:p>
            <w:r>
              <w:rPr>
                <w:b/>
              </w:rPr>
              <w:t>Filled by</w:t>
            </w:r>
          </w:p>
        </w:tc>
      </w:tr>
      <w:tr>
        <w:tc>
          <w:tcPr>
            <w:tcW w:type="dxa" w:w="3408"/>
          </w:tcPr>
          <w:p>
            <w:r>
              <w:t>1. Outbound Call List</w:t>
            </w:r>
          </w:p>
        </w:tc>
        <w:tc>
          <w:tcPr>
            <w:tcW w:type="dxa" w:w="3408"/>
          </w:tcPr>
          <w:p>
            <w:r>
              <w:t>First name, last name, mobile, path (confirmation/recall/etc), appointment date+time</w:t>
            </w:r>
          </w:p>
        </w:tc>
        <w:tc>
          <w:tcPr>
            <w:tcW w:type="dxa" w:w="3408"/>
          </w:tcPr>
          <w:p>
            <w:r>
              <w:t>Specsavers</w:t>
            </w:r>
          </w:p>
        </w:tc>
      </w:tr>
      <w:tr>
        <w:tc>
          <w:tcPr>
            <w:tcW w:type="dxa" w:w="3408"/>
          </w:tcPr>
          <w:p>
            <w:r>
              <w:t>2. Bookings Log</w:t>
            </w:r>
          </w:p>
        </w:tc>
        <w:tc>
          <w:tcPr>
            <w:tcW w:type="dxa" w:w="3408"/>
          </w:tcPr>
          <w:p>
            <w:r>
              <w:t>Every booking made by Amy: timestamp, patient, email, phone, appointment type, source, confirmation sent</w:t>
            </w:r>
          </w:p>
        </w:tc>
        <w:tc>
          <w:tcPr>
            <w:tcW w:type="dxa" w:w="3408"/>
          </w:tcPr>
          <w:p>
            <w:r>
              <w:t>Auto-populated</w:t>
            </w:r>
          </w:p>
        </w:tc>
      </w:tr>
      <w:tr>
        <w:tc>
          <w:tcPr>
            <w:tcW w:type="dxa" w:w="3408"/>
          </w:tcPr>
          <w:p>
            <w:r>
              <w:t>3. Call Log</w:t>
            </w:r>
          </w:p>
        </w:tc>
        <w:tc>
          <w:tcPr>
            <w:tcW w:type="dxa" w:w="3408"/>
          </w:tcPr>
          <w:p>
            <w:r>
              <w:t>Every call (in + out): time, direction, duration, outcome, transcript link, recording link</w:t>
            </w:r>
          </w:p>
        </w:tc>
        <w:tc>
          <w:tcPr>
            <w:tcW w:type="dxa" w:w="3408"/>
          </w:tcPr>
          <w:p>
            <w:r>
              <w:t>Auto-populated</w:t>
            </w:r>
          </w:p>
        </w:tc>
      </w:tr>
      <w:tr>
        <w:tc>
          <w:tcPr>
            <w:tcW w:type="dxa" w:w="3408"/>
          </w:tcPr>
          <w:p>
            <w:r>
              <w:t>4. Dashboard Data</w:t>
            </w:r>
          </w:p>
        </w:tc>
        <w:tc>
          <w:tcPr>
            <w:tcW w:type="dxa" w:w="3408"/>
          </w:tcPr>
          <w:p>
            <w:r>
              <w:t>Aggregated metrics that Looker Studio reads (hidden from client UI)</w:t>
            </w:r>
          </w:p>
        </w:tc>
        <w:tc>
          <w:tcPr>
            <w:tcW w:type="dxa" w:w="3408"/>
          </w:tcPr>
          <w:p>
            <w:r>
              <w:t>Auto-populated</w:t>
            </w:r>
          </w:p>
        </w:tc>
      </w:tr>
    </w:tbl>
    <w:p>
      <w:r>
        <w:t>Specsavers-facing: one URL for the Sheet, one URL for the Looker dashboard. No app installs. No new system to learn.</w:t>
      </w:r>
    </w:p>
    <w:p>
      <w:pPr>
        <w:pStyle w:val="Heading2"/>
      </w:pPr>
      <w:r>
        <w:t>Integration map</w:t>
      </w:r>
    </w:p>
    <w:p>
      <w:r>
        <w:rPr>
          <w:rFonts w:ascii="Consolas" w:hAnsi="Consolas"/>
          <w:sz w:val="16"/>
        </w:rPr>
        <w:t>Specsavers exports CSV → Google Sheet ← Specsavers views logs</w:t>
        <w:br/>
        <w:t xml:space="preserve">                              ↓ poll every 15 min</w:t>
        <w:br/>
        <w:t xml:space="preserve">                            n8n (orchestration)</w:t>
        <w:br/>
        <w:t xml:space="preserve">                              ↓</w:t>
        <w:br/>
        <w:t xml:space="preserve">      ┌──────────┬───────────┬───────────┐</w:t>
        <w:br/>
        <w:t xml:space="preserve">      ↓          ↓           ↓           ↓</w:t>
        <w:br/>
        <w:t xml:space="preserve">   Retell    Twilio       cal.com       SMS</w:t>
        <w:br/>
        <w:t xml:space="preserve">   (Amy)     (calls)      (bookings)  (Twilio)</w:t>
        <w:br/>
        <w:t xml:space="preserve">      ↓ post-call webhook</w:t>
        <w:br/>
        <w:t xml:space="preserve">   n8n → writes back to Sheet → Looker Studio dashboard</w:t>
      </w:r>
    </w:p>
    <w:p>
      <w:pPr>
        <w:pStyle w:val="Heading1"/>
      </w:pPr>
      <w:r>
        <w:t>6. Pricing — 3 Tiers</w:t>
      </w:r>
    </w:p>
    <w:p>
      <w:r>
        <w:t>Recommended for Specsavers Newark: Tier 2.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</w:rPr>
            </w:r>
          </w:p>
        </w:tc>
        <w:tc>
          <w:tcPr>
            <w:tcW w:type="dxa" w:w="2556"/>
          </w:tcPr>
          <w:p>
            <w:r>
              <w:rPr>
                <w:b/>
              </w:rPr>
              <w:t>Tier 1: Single Agent</w:t>
            </w:r>
          </w:p>
        </w:tc>
        <w:tc>
          <w:tcPr>
            <w:tcW w:type="dxa" w:w="2556"/>
          </w:tcPr>
          <w:p>
            <w:r>
              <w:rPr>
                <w:b/>
              </w:rPr>
              <w:t>Tier 2: Two-Agent (RECOMMENDED)</w:t>
            </w:r>
          </w:p>
        </w:tc>
        <w:tc>
          <w:tcPr>
            <w:tcW w:type="dxa" w:w="2556"/>
          </w:tcPr>
          <w:p>
            <w:r>
              <w:rPr>
                <w:b/>
              </w:rPr>
              <w:t>Tier 3: Enterprise</w:t>
            </w:r>
          </w:p>
        </w:tc>
      </w:tr>
      <w:tr>
        <w:tc>
          <w:tcPr>
            <w:tcW w:type="dxa" w:w="2556"/>
          </w:tcPr>
          <w:p>
            <w:r>
              <w:t>Coverage</w:t>
            </w:r>
          </w:p>
        </w:tc>
        <w:tc>
          <w:tcPr>
            <w:tcW w:type="dxa" w:w="2556"/>
          </w:tcPr>
          <w:p>
            <w:r>
              <w:t>6am-9pm × 7 days</w:t>
            </w:r>
          </w:p>
        </w:tc>
        <w:tc>
          <w:tcPr>
            <w:tcW w:type="dxa" w:w="2556"/>
          </w:tcPr>
          <w:p>
            <w:r>
              <w:t>6am-9pm × 7 days</w:t>
            </w:r>
          </w:p>
        </w:tc>
        <w:tc>
          <w:tcPr>
            <w:tcW w:type="dxa" w:w="2556"/>
          </w:tcPr>
          <w:p>
            <w:r>
              <w:t>24/7</w:t>
            </w:r>
          </w:p>
        </w:tc>
      </w:tr>
      <w:tr>
        <w:tc>
          <w:tcPr>
            <w:tcW w:type="dxa" w:w="2556"/>
          </w:tcPr>
          <w:p>
            <w:r>
              <w:t>Inbound capacity</w:t>
            </w:r>
          </w:p>
        </w:tc>
        <w:tc>
          <w:tcPr>
            <w:tcW w:type="dxa" w:w="2556"/>
          </w:tcPr>
          <w:p>
            <w:r>
              <w:t>100 calls/day</w:t>
            </w:r>
          </w:p>
        </w:tc>
        <w:tc>
          <w:tcPr>
            <w:tcW w:type="dxa" w:w="2556"/>
          </w:tcPr>
          <w:p>
            <w:r>
              <w:t>150 calls/day</w:t>
            </w:r>
          </w:p>
        </w:tc>
        <w:tc>
          <w:tcPr>
            <w:tcW w:type="dxa" w:w="2556"/>
          </w:tcPr>
          <w:p>
            <w:r>
              <w:t>Unlimited</w:t>
            </w:r>
          </w:p>
        </w:tc>
      </w:tr>
      <w:tr>
        <w:tc>
          <w:tcPr>
            <w:tcW w:type="dxa" w:w="2556"/>
          </w:tcPr>
          <w:p>
            <w:r>
              <w:t>Outbound capacity</w:t>
            </w:r>
          </w:p>
        </w:tc>
        <w:tc>
          <w:tcPr>
            <w:tcW w:type="dxa" w:w="2556"/>
          </w:tcPr>
          <w:p>
            <w:r>
              <w:t>30 calls/day</w:t>
            </w:r>
          </w:p>
        </w:tc>
        <w:tc>
          <w:tcPr>
            <w:tcW w:type="dxa" w:w="2556"/>
          </w:tcPr>
          <w:p>
            <w:r>
              <w:t>50 calls/day</w:t>
            </w:r>
          </w:p>
        </w:tc>
        <w:tc>
          <w:tcPr>
            <w:tcW w:type="dxa" w:w="2556"/>
          </w:tcPr>
          <w:p>
            <w:r>
              <w:t>Unlimited</w:t>
            </w:r>
          </w:p>
        </w:tc>
      </w:tr>
      <w:tr>
        <w:tc>
          <w:tcPr>
            <w:tcW w:type="dxa" w:w="2556"/>
          </w:tcPr>
          <w:p>
            <w:r>
              <w:t>Includes</w:t>
            </w:r>
          </w:p>
        </w:tc>
        <w:tc>
          <w:tcPr>
            <w:tcW w:type="dxa" w:w="2556"/>
          </w:tcPr>
          <w:p>
            <w:r>
              <w:t>Inbound, basic SMS, dashboard</w:t>
            </w:r>
          </w:p>
        </w:tc>
        <w:tc>
          <w:tcPr>
            <w:tcW w:type="dxa" w:w="2556"/>
          </w:tcPr>
          <w:p>
            <w:r>
              <w:t>Full inbound + outbound, branded SMS, weekly review</w:t>
            </w:r>
          </w:p>
        </w:tc>
        <w:tc>
          <w:tcPr>
            <w:tcW w:type="dxa" w:w="2556"/>
          </w:tcPr>
          <w:p>
            <w:r>
              <w:t>Custom branding, dedicated AM, multi-store rollout</w:t>
            </w:r>
          </w:p>
        </w:tc>
      </w:tr>
      <w:tr>
        <w:tc>
          <w:tcPr>
            <w:tcW w:type="dxa" w:w="2556"/>
          </w:tcPr>
          <w:p>
            <w:r>
              <w:t>Monthly retainer</w:t>
            </w:r>
          </w:p>
        </w:tc>
        <w:tc>
          <w:tcPr>
            <w:tcW w:type="dxa" w:w="2556"/>
          </w:tcPr>
          <w:p>
            <w:r>
              <w:t>£1,999</w:t>
            </w:r>
          </w:p>
        </w:tc>
        <w:tc>
          <w:tcPr>
            <w:tcW w:type="dxa" w:w="2556"/>
          </w:tcPr>
          <w:p>
            <w:r>
              <w:t>£2,999</w:t>
            </w:r>
          </w:p>
        </w:tc>
        <w:tc>
          <w:tcPr>
            <w:tcW w:type="dxa" w:w="2556"/>
          </w:tcPr>
          <w:p>
            <w:r>
              <w:t>£4,499</w:t>
            </w:r>
          </w:p>
        </w:tc>
      </w:tr>
      <w:tr>
        <w:tc>
          <w:tcPr>
            <w:tcW w:type="dxa" w:w="2556"/>
          </w:tcPr>
          <w:p>
            <w:r>
              <w:t>Setup fee</w:t>
            </w:r>
          </w:p>
        </w:tc>
        <w:tc>
          <w:tcPr>
            <w:tcW w:type="dxa" w:w="2556"/>
          </w:tcPr>
          <w:p>
            <w:r>
              <w:t>£1,500</w:t>
            </w:r>
          </w:p>
        </w:tc>
        <w:tc>
          <w:tcPr>
            <w:tcW w:type="dxa" w:w="2556"/>
          </w:tcPr>
          <w:p>
            <w:r>
              <w:t>£1,500</w:t>
            </w:r>
          </w:p>
        </w:tc>
        <w:tc>
          <w:tcPr>
            <w:tcW w:type="dxa" w:w="2556"/>
          </w:tcPr>
          <w:p>
            <w:r>
              <w:t>£2,500</w:t>
            </w:r>
          </w:p>
        </w:tc>
      </w:tr>
      <w:tr>
        <w:tc>
          <w:tcPr>
            <w:tcW w:type="dxa" w:w="2556"/>
          </w:tcPr>
          <w:p>
            <w:r>
              <w:t>Replaces</w:t>
            </w:r>
          </w:p>
        </w:tc>
        <w:tc>
          <w:tcPr>
            <w:tcW w:type="dxa" w:w="2556"/>
          </w:tcPr>
          <w:p>
            <w:r>
              <w:t>1 receptionist (£28-37k loaded)</w:t>
            </w:r>
          </w:p>
        </w:tc>
        <w:tc>
          <w:tcPr>
            <w:tcW w:type="dxa" w:w="2556"/>
          </w:tcPr>
          <w:p>
            <w:r>
              <w:t>2 receptionists (£60-79k loaded)</w:t>
            </w:r>
          </w:p>
        </w:tc>
        <w:tc>
          <w:tcPr>
            <w:tcW w:type="dxa" w:w="2556"/>
          </w:tcPr>
          <w:p>
            <w:r>
              <w:t>3+ receptionists (£100k+ loaded)</w:t>
            </w:r>
          </w:p>
        </w:tc>
      </w:tr>
      <w:tr>
        <w:tc>
          <w:tcPr>
            <w:tcW w:type="dxa" w:w="2556"/>
          </w:tcPr>
          <w:p>
            <w:r>
              <w:t>Profit to YourAI</w:t>
            </w:r>
          </w:p>
        </w:tc>
        <w:tc>
          <w:tcPr>
            <w:tcW w:type="dxa" w:w="2556"/>
          </w:tcPr>
          <w:p>
            <w:r>
              <w:t>~£300/mo (thin)</w:t>
            </w:r>
          </w:p>
        </w:tc>
        <w:tc>
          <w:tcPr>
            <w:tcW w:type="dxa" w:w="2556"/>
          </w:tcPr>
          <w:p>
            <w:r>
              <w:t>£1,656/mo (54% margin)</w:t>
            </w:r>
          </w:p>
        </w:tc>
        <w:tc>
          <w:tcPr>
            <w:tcW w:type="dxa" w:w="2556"/>
          </w:tcPr>
          <w:p>
            <w:r>
              <w:t>£1,800/mo (40% margin)</w:t>
            </w:r>
          </w:p>
        </w:tc>
      </w:tr>
    </w:tbl>
    <w:p>
      <w:r>
        <w:br w:type="page"/>
      </w:r>
    </w:p>
    <w:p>
      <w:pPr>
        <w:pStyle w:val="Heading1"/>
      </w:pPr>
      <w:r>
        <w:t>7. The 2-Week Free Trial</w:t>
      </w:r>
    </w:p>
    <w:p>
      <w:pPr>
        <w:pStyle w:val="Heading2"/>
      </w:pPr>
      <w:r>
        <w:t>7.1 What's covered free</w:t>
      </w:r>
    </w:p>
    <w:p>
      <w:pPr>
        <w:pStyle w:val="ListBullet"/>
      </w:pPr>
      <w:r>
        <w:t>Setup + integration (£1,500 value)</w:t>
      </w:r>
    </w:p>
    <w:p>
      <w:pPr>
        <w:pStyle w:val="ListBullet"/>
      </w:pPr>
      <w:r>
        <w:t>Up to 500 inbound + 500 outbound minutes</w:t>
      </w:r>
    </w:p>
    <w:p>
      <w:pPr>
        <w:pStyle w:val="ListBullet"/>
      </w:pPr>
      <w:r>
        <w:t>Live dashboard, branded</w:t>
      </w:r>
    </w:p>
    <w:p>
      <w:pPr>
        <w:pStyle w:val="ListBullet"/>
      </w:pPr>
      <w:r>
        <w:t>Daily monitoring + day-7 and day-14 review calls</w:t>
      </w:r>
    </w:p>
    <w:p>
      <w:pPr>
        <w:pStyle w:val="Heading2"/>
      </w:pPr>
      <w:r>
        <w:t>7.2 What YourAI absorbs</w:t>
      </w:r>
    </w:p>
    <w:p>
      <w:r>
        <w:t>Hard cost: ~£500-700 (Twilio number, ~2,000 trial minutes, applications). Plus Sam + Pritesh time. Recoups Week 1 of paid contract once signed.</w:t>
      </w:r>
    </w:p>
    <w:p>
      <w:pPr>
        <w:pStyle w:val="Heading2"/>
      </w:pPr>
      <w:r>
        <w:t>7.3 Terms — written into the agreement</w:t>
      </w:r>
    </w:p>
    <w:p>
      <w:pPr>
        <w:pStyle w:val="ListBullet"/>
      </w:pPr>
      <w:r>
        <w:t>Beyond 500 + 500 mins, usage is at-cost pass-through (no markup) for the trial.</w:t>
      </w:r>
    </w:p>
    <w:p>
      <w:pPr>
        <w:pStyle w:val="ListBullet"/>
      </w:pPr>
      <w:r>
        <w:t>Day 14: client commits to monthly retainer OR walks away with no obligation.</w:t>
      </w:r>
    </w:p>
    <w:p>
      <w:pPr>
        <w:pStyle w:val="ListBullet"/>
      </w:pPr>
      <w:r>
        <w:t>Exit: if client does not sign by day 14, we deactivate gracefully (forwarding to store number).</w:t>
      </w:r>
    </w:p>
    <w:p>
      <w:pPr>
        <w:pStyle w:val="ListBullet"/>
      </w:pPr>
      <w:r>
        <w:t>Dashboard remains theirs to keep regardless.</w:t>
      </w:r>
    </w:p>
    <w:p>
      <w:pPr>
        <w:pStyle w:val="Heading1"/>
      </w:pPr>
      <w:r>
        <w:t>8. Checklist — Pre-Meeting + Meeting + Post</w:t>
      </w:r>
    </w:p>
    <w:p>
      <w:pPr>
        <w:pStyle w:val="Heading2"/>
      </w:pPr>
      <w:r>
        <w:t>8.1 Tonight (3-4 hrs)</w:t>
      </w:r>
    </w:p>
    <w:p>
      <w:pPr>
        <w:pStyle w:val="ListBullet"/>
      </w:pPr>
      <w:r>
        <w:t>Master Google Sheet template (4 tabs)</w:t>
      </w:r>
    </w:p>
    <w:p>
      <w:pPr>
        <w:pStyle w:val="ListBullet"/>
      </w:pPr>
      <w:r>
        <w:t>n8n workflow polling Sheet → fires outbound calls</w:t>
      </w:r>
    </w:p>
    <w:p>
      <w:pPr>
        <w:pStyle w:val="ListBullet"/>
      </w:pPr>
      <w:r>
        <w:t>Looker Studio dashboard linked to Sheet</w:t>
      </w:r>
    </w:p>
    <w:p>
      <w:pPr>
        <w:pStyle w:val="ListBullet"/>
      </w:pPr>
      <w:r>
        <w:t>Audit doc / questionnaire (1-pager) — uses §2.1 questions</w:t>
      </w:r>
    </w:p>
    <w:p>
      <w:pPr>
        <w:pStyle w:val="ListBullet"/>
      </w:pPr>
      <w:r>
        <w:t>Trial Agreement 1-pager</w:t>
      </w:r>
    </w:p>
    <w:p>
      <w:pPr>
        <w:pStyle w:val="ListBullet"/>
      </w:pPr>
      <w:r>
        <w:t>Store Consent Letter template</w:t>
      </w:r>
    </w:p>
    <w:p>
      <w:pPr>
        <w:pStyle w:val="Heading2"/>
      </w:pPr>
      <w:r>
        <w:t>8.2 Tomorrow morning (1-2 hrs)</w:t>
      </w:r>
    </w:p>
    <w:p>
      <w:pPr>
        <w:pStyle w:val="ListBullet"/>
      </w:pPr>
      <w:r>
        <w:t>Buy UK Twilio inbound number, assign to inbound agent</w:t>
      </w:r>
    </w:p>
    <w:p>
      <w:pPr>
        <w:pStyle w:val="ListBullet"/>
      </w:pPr>
      <w:r>
        <w:t>Update inbound LLM prompt with new UK number (voicemail + transfer)</w:t>
      </w:r>
    </w:p>
    <w:p>
      <w:pPr>
        <w:pStyle w:val="ListBullet"/>
      </w:pPr>
      <w:r>
        <w:t>Test 1 inbound + 1 outbound call end-to-end with sheet write-back</w:t>
      </w:r>
    </w:p>
    <w:p>
      <w:pPr>
        <w:pStyle w:val="ListBullet"/>
      </w:pPr>
      <w:r>
        <w:t>Brand the dashboard ('Your AI × Specsavers Newark', colours, logo)</w:t>
      </w:r>
    </w:p>
    <w:p>
      <w:pPr>
        <w:pStyle w:val="ListBullet"/>
      </w:pPr>
      <w:r>
        <w:t>Print materials: this doc + audit 1-pager + Trial Agreement</w:t>
      </w:r>
    </w:p>
    <w:p>
      <w:pPr>
        <w:pStyle w:val="Heading2"/>
      </w:pPr>
      <w:r>
        <w:t>8.3 In the meeting</w:t>
      </w:r>
    </w:p>
    <w:p>
      <w:pPr>
        <w:pStyle w:val="ListBullet"/>
      </w:pPr>
      <w:r>
        <w:t>Walk through §2.1 audit questions, fill numbers live in the Excel model on screen</w:t>
      </w:r>
    </w:p>
    <w:p>
      <w:pPr>
        <w:pStyle w:val="ListBullet"/>
      </w:pPr>
      <w:r>
        <w:t>Show §2.2 killer slide with their actual numbers — live savings calc</w:t>
      </w:r>
    </w:p>
    <w:p>
      <w:pPr>
        <w:pStyle w:val="ListBullet"/>
      </w:pPr>
      <w:r>
        <w:t>Live demo: Amy calls the manager's mobile, books a fake appointment</w:t>
      </w:r>
    </w:p>
    <w:p>
      <w:pPr>
        <w:pStyle w:val="ListBullet"/>
      </w:pPr>
      <w:r>
        <w:t>Show the dashboard light up with the demo data</w:t>
      </w:r>
    </w:p>
    <w:p>
      <w:pPr>
        <w:pStyle w:val="ListBullet"/>
      </w:pPr>
      <w:r>
        <w:t>Hand over Trial Agreement to sign</w:t>
      </w:r>
    </w:p>
    <w:p>
      <w:pPr>
        <w:pStyle w:val="Heading2"/>
      </w:pPr>
      <w:r>
        <w:t>8.4 Post-meeting</w:t>
      </w:r>
    </w:p>
    <w:p>
      <w:pPr>
        <w:pStyle w:val="ListBullet"/>
      </w:pPr>
      <w:r>
        <w:t>If signed: turn on patient list, go live next morning</w:t>
      </w:r>
    </w:p>
    <w:p>
      <w:pPr>
        <w:pStyle w:val="ListBullet"/>
      </w:pPr>
      <w:r>
        <w:t>If 'thinking about it': send the audit doc + dashboard read-only link as a 24-hr nudge</w:t>
      </w:r>
    </w:p>
    <w:p>
      <w:r>
        <w:br w:type="page"/>
      </w:r>
    </w:p>
    <w:p>
      <w:pPr>
        <w:pStyle w:val="Heading1"/>
      </w:pPr>
      <w:r>
        <w:t>Appendix A — Client Call Flow Spec</w:t>
      </w:r>
    </w:p>
    <w:p>
      <w:r>
        <w:rPr>
          <w:i/>
        </w:rPr>
        <w:t>Source-of-truth document supplied by Specsavers Newark. Every flow below must be supported by Amy.</w:t>
      </w:r>
    </w:p>
    <w:p>
      <w:pPr>
        <w:pStyle w:val="Heading2"/>
      </w:pPr>
      <w:r>
        <w:t>A.1 Incoming Calls</w:t>
      </w:r>
    </w:p>
    <w:p>
      <w:pPr>
        <w:pStyle w:val="ListBullet"/>
      </w:pPr>
      <w:r>
        <w:t>1.1 Appointment Bookings — Contact Lens (check-up / fitting), Eye Tests (standard / enhanced w/ OCT), Eye Health (triage, ~£35 private exam)</w:t>
      </w:r>
    </w:p>
    <w:p>
      <w:pPr>
        <w:pStyle w:val="ListBullet"/>
      </w:pPr>
      <w:r>
        <w:t>1.2 General Enquiries — contact lens order status, glasses order status, collection times</w:t>
      </w:r>
    </w:p>
    <w:p>
      <w:pPr>
        <w:pStyle w:val="ListBullet"/>
      </w:pPr>
      <w:r>
        <w:t>1.3 Orders &amp; Purchases — contact lenses, glasses, direct debit lens scheme</w:t>
      </w:r>
    </w:p>
    <w:p>
      <w:pPr>
        <w:pStyle w:val="ListBullet"/>
      </w:pPr>
      <w:r>
        <w:t>1.4 Patient Information Requests — patients, other practices, external companies (GDPR-bound)</w:t>
      </w:r>
    </w:p>
    <w:p>
      <w:pPr>
        <w:pStyle w:val="ListBullet"/>
      </w:pPr>
      <w:r>
        <w:t>1.5 Audiology — hearing appointments, hearing aids, ear wax removal, pricing</w:t>
      </w:r>
    </w:p>
    <w:p>
      <w:pPr>
        <w:pStyle w:val="Heading2"/>
      </w:pPr>
      <w:r>
        <w:t>A.2 Outgoing Calls</w:t>
      </w:r>
    </w:p>
    <w:p>
      <w:pPr>
        <w:pStyle w:val="ListBullet"/>
      </w:pPr>
      <w:r>
        <w:t>2.1 Appointment Confirmations — day-before confirmation calls</w:t>
      </w:r>
    </w:p>
    <w:p>
      <w:pPr>
        <w:pStyle w:val="ListBullet"/>
      </w:pPr>
      <w:r>
        <w:t>2.2 Collection Notifications — 'glasses are ready', 'contact lenses are ready'</w:t>
      </w:r>
    </w:p>
    <w:p>
      <w:pPr>
        <w:pStyle w:val="ListBullet"/>
      </w:pPr>
      <w:r>
        <w:t>2.3 Appointment Adjustments — reschedule, family coordination, room allocation</w:t>
      </w:r>
    </w:p>
    <w:p>
      <w:pPr>
        <w:pStyle w:val="ListBullet"/>
      </w:pPr>
      <w:r>
        <w:t>2.4 Recall / Overdue — patients overdue for eye test</w:t>
      </w:r>
    </w:p>
    <w:p>
      <w:pPr>
        <w:pStyle w:val="ListBullet"/>
      </w:pPr>
      <w:r>
        <w:t>2.5 Cancellations / Rebooking — clinician absence, retain patient</w:t>
      </w:r>
    </w:p>
    <w:p>
      <w:pPr>
        <w:pStyle w:val="Heading2"/>
      </w:pPr>
      <w:r>
        <w:t>A.3 Coverage status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</w:rPr>
              <w:t>Spec flow</w:t>
            </w:r>
          </w:p>
        </w:tc>
        <w:tc>
          <w:tcPr>
            <w:tcW w:type="dxa" w:w="5112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5112"/>
          </w:tcPr>
          <w:p>
            <w:r>
              <w:t>1.1 Bookings</w:t>
            </w:r>
          </w:p>
        </w:tc>
        <w:tc>
          <w:tcPr>
            <w:tcW w:type="dxa" w:w="5112"/>
          </w:tcPr>
          <w:p>
            <w:r>
              <w:t>LIVE — all 7 appointment types in cal.com</w:t>
            </w:r>
          </w:p>
        </w:tc>
      </w:tr>
      <w:tr>
        <w:tc>
          <w:tcPr>
            <w:tcW w:type="dxa" w:w="5112"/>
          </w:tcPr>
          <w:p>
            <w:r>
              <w:t>1.2 General Enquiries</w:t>
            </w:r>
          </w:p>
        </w:tc>
        <w:tc>
          <w:tcPr>
            <w:tcW w:type="dxa" w:w="5112"/>
          </w:tcPr>
          <w:p>
            <w:r>
              <w:t>LIVE — routes to store team</w:t>
            </w:r>
          </w:p>
        </w:tc>
      </w:tr>
      <w:tr>
        <w:tc>
          <w:tcPr>
            <w:tcW w:type="dxa" w:w="5112"/>
          </w:tcPr>
          <w:p>
            <w:r>
              <w:t>1.3 Orders &amp; Purchases</w:t>
            </w:r>
          </w:p>
        </w:tc>
        <w:tc>
          <w:tcPr>
            <w:tcW w:type="dxa" w:w="5112"/>
          </w:tcPr>
          <w:p>
            <w:r>
              <w:t>LIVE — routes to store team</w:t>
            </w:r>
          </w:p>
        </w:tc>
      </w:tr>
      <w:tr>
        <w:tc>
          <w:tcPr>
            <w:tcW w:type="dxa" w:w="5112"/>
          </w:tcPr>
          <w:p>
            <w:r>
              <w:t>1.4 Patient Info Requests</w:t>
            </w:r>
          </w:p>
        </w:tc>
        <w:tc>
          <w:tcPr>
            <w:tcW w:type="dxa" w:w="5112"/>
          </w:tcPr>
          <w:p>
            <w:r>
              <w:t>LIVE — GDPR-safe routing</w:t>
            </w:r>
          </w:p>
        </w:tc>
      </w:tr>
      <w:tr>
        <w:tc>
          <w:tcPr>
            <w:tcW w:type="dxa" w:w="5112"/>
          </w:tcPr>
          <w:p>
            <w:r>
              <w:t>1.5 Audiology</w:t>
            </w:r>
          </w:p>
        </w:tc>
        <w:tc>
          <w:tcPr>
            <w:tcW w:type="dxa" w:w="5112"/>
          </w:tcPr>
          <w:p>
            <w:r>
              <w:t>LIVE — full coverage</w:t>
            </w:r>
          </w:p>
        </w:tc>
      </w:tr>
      <w:tr>
        <w:tc>
          <w:tcPr>
            <w:tcW w:type="dxa" w:w="5112"/>
          </w:tcPr>
          <w:p>
            <w:r>
              <w:t>2.1 Confirmations</w:t>
            </w:r>
          </w:p>
        </w:tc>
        <w:tc>
          <w:tcPr>
            <w:tcW w:type="dxa" w:w="5112"/>
          </w:tcPr>
          <w:p>
            <w:r>
              <w:t>LIVE (Path A)</w:t>
            </w:r>
          </w:p>
        </w:tc>
      </w:tr>
      <w:tr>
        <w:tc>
          <w:tcPr>
            <w:tcW w:type="dxa" w:w="5112"/>
          </w:tcPr>
          <w:p>
            <w:r>
              <w:t>2.2 Collection Notifications</w:t>
            </w:r>
          </w:p>
        </w:tc>
        <w:tc>
          <w:tcPr>
            <w:tcW w:type="dxa" w:w="5112"/>
          </w:tcPr>
          <w:p>
            <w:r>
              <w:t>TO BUILD — ~30 min prompt work</w:t>
            </w:r>
          </w:p>
        </w:tc>
      </w:tr>
      <w:tr>
        <w:tc>
          <w:tcPr>
            <w:tcW w:type="dxa" w:w="5112"/>
          </w:tcPr>
          <w:p>
            <w:r>
              <w:t>2.3 Adjustments</w:t>
            </w:r>
          </w:p>
        </w:tc>
        <w:tc>
          <w:tcPr>
            <w:tcW w:type="dxa" w:w="5112"/>
          </w:tcPr>
          <w:p>
            <w:r>
              <w:t>PARTIAL — reschedule branch in Path A; need explicit family/room path</w:t>
            </w:r>
          </w:p>
        </w:tc>
      </w:tr>
      <w:tr>
        <w:tc>
          <w:tcPr>
            <w:tcW w:type="dxa" w:w="5112"/>
          </w:tcPr>
          <w:p>
            <w:r>
              <w:t>2.4 Recall / Overdue</w:t>
            </w:r>
          </w:p>
        </w:tc>
        <w:tc>
          <w:tcPr>
            <w:tcW w:type="dxa" w:w="5112"/>
          </w:tcPr>
          <w:p>
            <w:r>
              <w:t>PARTIAL — Path C; needs recall-specific copy</w:t>
            </w:r>
          </w:p>
        </w:tc>
      </w:tr>
      <w:tr>
        <w:tc>
          <w:tcPr>
            <w:tcW w:type="dxa" w:w="5112"/>
          </w:tcPr>
          <w:p>
            <w:r>
              <w:t>2.5 Cancel / Rebook (sickness)</w:t>
            </w:r>
          </w:p>
        </w:tc>
        <w:tc>
          <w:tcPr>
            <w:tcW w:type="dxa" w:w="5112"/>
          </w:tcPr>
          <w:p>
            <w:r>
              <w:t>TO BUILD — ~30 min prompt work</w:t>
            </w:r>
          </w:p>
        </w:tc>
      </w:tr>
    </w:tbl>
    <w:p>
      <w:pPr>
        <w:pStyle w:val="Heading1"/>
      </w:pPr>
      <w:r>
        <w:t>Appendix B — Per-Agent Cost Working</w:t>
      </w:r>
    </w:p>
    <w:p>
      <w:r>
        <w:rPr>
          <w:i/>
        </w:rPr>
        <w:t>How we got £79,554. Live model with editable inputs: SPECSAVERS-PNL-MODEL.xlsx</w:t>
      </w:r>
    </w:p>
    <w:p>
      <w:pPr>
        <w:pStyle w:val="Heading2"/>
      </w:pPr>
      <w:r>
        <w:t>B.1 Per-agent loaded cost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r>
              <w:rPr>
                <w:b/>
              </w:rPr>
              <w:t>Component</w:t>
            </w:r>
          </w:p>
        </w:tc>
        <w:tc>
          <w:tcPr>
            <w:tcW w:type="dxa" w:w="3408"/>
          </w:tcPr>
          <w:p>
            <w:r>
              <w:rPr>
                <w:b/>
              </w:rPr>
              <w:t>Annual £</w:t>
            </w:r>
          </w:p>
        </w:tc>
        <w:tc>
          <w:tcPr>
            <w:tcW w:type="dxa" w:w="3408"/>
          </w:tcPr>
          <w:p>
            <w:r>
              <w:rPr>
                <w:b/>
              </w:rPr>
              <w:t>Source</w:t>
            </w:r>
          </w:p>
        </w:tc>
      </w:tr>
      <w:tr>
        <w:tc>
          <w:tcPr>
            <w:tcW w:type="dxa" w:w="3408"/>
          </w:tcPr>
          <w:p>
            <w:r>
              <w:t>Cash salary</w:t>
            </w:r>
          </w:p>
        </w:tc>
        <w:tc>
          <w:tcPr>
            <w:tcW w:type="dxa" w:w="3408"/>
          </w:tcPr>
          <w:p>
            <w:r>
              <w:t>£30,000</w:t>
            </w:r>
          </w:p>
        </w:tc>
        <w:tc>
          <w:tcPr>
            <w:tcW w:type="dxa" w:w="3408"/>
          </w:tcPr>
          <w:p>
            <w:r>
              <w:t>Client-stated (assumes £60k = total)</w:t>
            </w:r>
          </w:p>
        </w:tc>
      </w:tr>
      <w:tr>
        <w:tc>
          <w:tcPr>
            <w:tcW w:type="dxa" w:w="3408"/>
          </w:tcPr>
          <w:p>
            <w:r>
              <w:t>Employer NI</w:t>
            </w:r>
          </w:p>
        </w:tc>
        <w:tc>
          <w:tcPr>
            <w:tcW w:type="dxa" w:w="3408"/>
          </w:tcPr>
          <w:p>
            <w:r>
              <w:t>£3,750</w:t>
            </w:r>
          </w:p>
        </w:tc>
        <w:tc>
          <w:tcPr>
            <w:tcW w:type="dxa" w:w="3408"/>
          </w:tcPr>
          <w:p>
            <w:r>
              <w:t>(£30k − £5k) × 15% — UK 2026</w:t>
            </w:r>
          </w:p>
        </w:tc>
      </w:tr>
      <w:tr>
        <w:tc>
          <w:tcPr>
            <w:tcW w:type="dxa" w:w="3408"/>
          </w:tcPr>
          <w:p>
            <w:r>
              <w:t>Pension auto-enrol (3%)</w:t>
            </w:r>
          </w:p>
        </w:tc>
        <w:tc>
          <w:tcPr>
            <w:tcW w:type="dxa" w:w="3408"/>
          </w:tcPr>
          <w:p>
            <w:r>
              <w:t>£900</w:t>
            </w:r>
          </w:p>
        </w:tc>
        <w:tc>
          <w:tcPr>
            <w:tcW w:type="dxa" w:w="3408"/>
          </w:tcPr>
          <w:p>
            <w:r>
              <w:t>Min legal on full salary</w:t>
            </w:r>
          </w:p>
        </w:tc>
      </w:tr>
      <w:tr>
        <w:tc>
          <w:tcPr>
            <w:tcW w:type="dxa" w:w="3408"/>
          </w:tcPr>
          <w:p>
            <w:r>
              <w:t>Sick pay (5 days)</w:t>
            </w:r>
          </w:p>
        </w:tc>
        <w:tc>
          <w:tcPr>
            <w:tcW w:type="dxa" w:w="3408"/>
          </w:tcPr>
          <w:p>
            <w:r>
              <w:t>£577</w:t>
            </w:r>
          </w:p>
        </w:tc>
        <w:tc>
          <w:tcPr>
            <w:tcW w:type="dxa" w:w="3408"/>
          </w:tcPr>
          <w:p>
            <w:r>
              <w:t>ONS UK avg 4.6 days; £30k ÷ 260 × 5</w:t>
            </w:r>
          </w:p>
        </w:tc>
      </w:tr>
      <w:tr>
        <w:tc>
          <w:tcPr>
            <w:tcW w:type="dxa" w:w="3408"/>
          </w:tcPr>
          <w:p>
            <w:r>
              <w:t>Holiday cover</w:t>
            </w:r>
          </w:p>
        </w:tc>
        <w:tc>
          <w:tcPr>
            <w:tcW w:type="dxa" w:w="3408"/>
          </w:tcPr>
          <w:p>
            <w:r>
              <w:t>£2,000</w:t>
            </w:r>
          </w:p>
        </w:tc>
        <w:tc>
          <w:tcPr>
            <w:tcW w:type="dxa" w:w="3408"/>
          </w:tcPr>
          <w:p>
            <w:r>
              <w:t>Temp / overtime when colleague off</w:t>
            </w:r>
          </w:p>
        </w:tc>
      </w:tr>
      <w:tr>
        <w:tc>
          <w:tcPr>
            <w:tcW w:type="dxa" w:w="3408"/>
          </w:tcPr>
          <w:p>
            <w:r>
              <w:t>Recruitment + training amortised</w:t>
            </w:r>
          </w:p>
        </w:tc>
        <w:tc>
          <w:tcPr>
            <w:tcW w:type="dxa" w:w="3408"/>
          </w:tcPr>
          <w:p>
            <w:r>
              <w:t>£1,250</w:t>
            </w:r>
          </w:p>
        </w:tc>
        <w:tc>
          <w:tcPr>
            <w:tcW w:type="dxa" w:w="3408"/>
          </w:tcPr>
          <w:p>
            <w:r>
              <w:t>REC £3,750 ÷ 3yr tenure</w:t>
            </w:r>
          </w:p>
        </w:tc>
      </w:tr>
      <w:tr>
        <w:tc>
          <w:tcPr>
            <w:tcW w:type="dxa" w:w="3408"/>
          </w:tcPr>
          <w:p>
            <w:r>
              <w:t>IT + desk + bonus + admin</w:t>
            </w:r>
          </w:p>
        </w:tc>
        <w:tc>
          <w:tcPr>
            <w:tcW w:type="dxa" w:w="3408"/>
          </w:tcPr>
          <w:p>
            <w:r>
              <w:t>£1,300</w:t>
            </w:r>
          </w:p>
        </w:tc>
        <w:tc>
          <w:tcPr>
            <w:tcW w:type="dxa" w:w="3408"/>
          </w:tcPr>
          <w:p>
            <w:r>
              <w:t>Workplace allocation + Christmas bonus</w:t>
            </w:r>
          </w:p>
        </w:tc>
      </w:tr>
      <w:tr>
        <w:tc>
          <w:tcPr>
            <w:tcW w:type="dxa" w:w="3408"/>
          </w:tcPr>
          <w:p>
            <w:r>
              <w:t>TOTAL LOADED PER AGENT</w:t>
            </w:r>
          </w:p>
        </w:tc>
        <w:tc>
          <w:tcPr>
            <w:tcW w:type="dxa" w:w="3408"/>
          </w:tcPr>
          <w:p>
            <w:r>
              <w:t>£39,777</w:t>
            </w:r>
          </w:p>
        </w:tc>
        <w:tc>
          <w:tcPr>
            <w:tcW w:type="dxa" w:w="3408"/>
          </w:tcPr>
          <w:p>
            <w:r>
              <w:t>+33% on-cost ratio</w:t>
            </w:r>
          </w:p>
        </w:tc>
      </w:tr>
    </w:tbl>
    <w:p>
      <w:pPr>
        <w:pStyle w:val="Heading2"/>
      </w:pPr>
      <w:r>
        <w:t>B.2 Combined for 2 agents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</w:rPr>
            </w:r>
          </w:p>
        </w:tc>
        <w:tc>
          <w:tcPr>
            <w:tcW w:type="dxa" w:w="2556"/>
          </w:tcPr>
          <w:p>
            <w:r>
              <w:rPr>
                <w:b/>
              </w:rPr>
              <w:t>Agent 1</w:t>
            </w:r>
          </w:p>
        </w:tc>
        <w:tc>
          <w:tcPr>
            <w:tcW w:type="dxa" w:w="2556"/>
          </w:tcPr>
          <w:p>
            <w:r>
              <w:rPr>
                <w:b/>
              </w:rPr>
              <w:t>Agent 2</w:t>
            </w:r>
          </w:p>
        </w:tc>
        <w:tc>
          <w:tcPr>
            <w:tcW w:type="dxa" w:w="2556"/>
          </w:tcPr>
          <w:p>
            <w:r>
              <w:rPr>
                <w:b/>
              </w:rPr>
              <w:t>Total combined</w:t>
            </w:r>
          </w:p>
        </w:tc>
      </w:tr>
      <w:tr>
        <w:tc>
          <w:tcPr>
            <w:tcW w:type="dxa" w:w="2556"/>
          </w:tcPr>
          <w:p>
            <w:r>
              <w:t>Cash salary</w:t>
            </w:r>
          </w:p>
        </w:tc>
        <w:tc>
          <w:tcPr>
            <w:tcW w:type="dxa" w:w="2556"/>
          </w:tcPr>
          <w:p>
            <w:r>
              <w:t>£30,000</w:t>
            </w:r>
          </w:p>
        </w:tc>
        <w:tc>
          <w:tcPr>
            <w:tcW w:type="dxa" w:w="2556"/>
          </w:tcPr>
          <w:p>
            <w:r>
              <w:t>£30,000</w:t>
            </w:r>
          </w:p>
        </w:tc>
        <w:tc>
          <w:tcPr>
            <w:tcW w:type="dxa" w:w="2556"/>
          </w:tcPr>
          <w:p>
            <w:r>
              <w:t>£60,000</w:t>
            </w:r>
          </w:p>
        </w:tc>
      </w:tr>
      <w:tr>
        <w:tc>
          <w:tcPr>
            <w:tcW w:type="dxa" w:w="2556"/>
          </w:tcPr>
          <w:p>
            <w:r>
              <w:t>On-costs (NI + pension + sick + holiday + recruit + IT)</w:t>
            </w:r>
          </w:p>
        </w:tc>
        <w:tc>
          <w:tcPr>
            <w:tcW w:type="dxa" w:w="2556"/>
          </w:tcPr>
          <w:p>
            <w:r>
              <w:t>£9,777</w:t>
            </w:r>
          </w:p>
        </w:tc>
        <w:tc>
          <w:tcPr>
            <w:tcW w:type="dxa" w:w="2556"/>
          </w:tcPr>
          <w:p>
            <w:r>
              <w:t>£9,777</w:t>
            </w:r>
          </w:p>
        </w:tc>
        <w:tc>
          <w:tcPr>
            <w:tcW w:type="dxa" w:w="2556"/>
          </w:tcPr>
          <w:p>
            <w:r>
              <w:t>£19,554</w:t>
            </w:r>
          </w:p>
        </w:tc>
      </w:tr>
      <w:tr>
        <w:tc>
          <w:tcPr>
            <w:tcW w:type="dxa" w:w="2556"/>
          </w:tcPr>
          <w:p>
            <w:r>
              <w:t>LOADED COST</w:t>
            </w:r>
          </w:p>
        </w:tc>
        <w:tc>
          <w:tcPr>
            <w:tcW w:type="dxa" w:w="2556"/>
          </w:tcPr>
          <w:p>
            <w:r>
              <w:t>£39,777</w:t>
            </w:r>
          </w:p>
        </w:tc>
        <w:tc>
          <w:tcPr>
            <w:tcW w:type="dxa" w:w="2556"/>
          </w:tcPr>
          <w:p>
            <w:r>
              <w:t>£39,777</w:t>
            </w:r>
          </w:p>
        </w:tc>
        <w:tc>
          <w:tcPr>
            <w:tcW w:type="dxa" w:w="2556"/>
          </w:tcPr>
          <w:p>
            <w:r>
              <w:t>£79,554</w:t>
            </w:r>
          </w:p>
        </w:tc>
      </w:tr>
    </w:tbl>
    <w:p>
      <w:pPr>
        <w:pStyle w:val="Heading2"/>
      </w:pPr>
      <w:r>
        <w:t>B.3 If £60k = per agent (open audit question)</w:t>
      </w:r>
    </w:p>
    <w:p>
      <w:r>
        <w:rPr>
          <w:i/>
        </w:rPr>
        <w:t>Change Agent salary to £60,000 in the Excel Inputs sheet. All numbers recalculate. Combined loaded cost becomes ~£156,208/yr; client saving Year 1 becomes ~£118,720; pricing tier likely moves to Tier 3 (£4,499/mo).</w:t>
      </w:r>
    </w:p>
    <w:p>
      <w:pPr>
        <w:pStyle w:val="Heading2"/>
      </w:pPr>
      <w:r>
        <w:t>B.4 Inputs marked as ESTIMATED (not client-confirmed)</w:t>
      </w:r>
    </w:p>
    <w:p>
      <w:pPr>
        <w:pStyle w:val="ListBullet"/>
      </w:pPr>
      <w:r>
        <w:t>Sick days/yr — 5 (ONS UK avg)</w:t>
      </w:r>
    </w:p>
    <w:p>
      <w:pPr>
        <w:pStyle w:val="ListBullet"/>
      </w:pPr>
      <w:r>
        <w:t>Avg tenure for recruitment amortisation — 3 years</w:t>
      </w:r>
    </w:p>
    <w:p>
      <w:pPr>
        <w:pStyle w:val="ListBullet"/>
      </w:pPr>
      <w:r>
        <w:t>Cost-of-hire — £3,750 (REC industry avg)</w:t>
      </w:r>
    </w:p>
    <w:p>
      <w:pPr>
        <w:pStyle w:val="ListBullet"/>
      </w:pPr>
      <w:r>
        <w:t>Holiday cover cost — £2,000/agent (temp + overtime estimate)</w:t>
      </w:r>
    </w:p>
    <w:p>
      <w:pPr>
        <w:pStyle w:val="ListBullet"/>
      </w:pPr>
      <w:r>
        <w:t>IT + desk + bonus + admin — £1,300/agent (workplace allocation)</w:t>
      </w:r>
    </w:p>
    <w:p>
      <w:r>
        <w:rPr>
          <w:i/>
        </w:rPr>
        <w:t>These are flagged in the Excel model for transparency. If client provides actuals, swap in.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